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EB2F6">
      <w:pPr>
        <w:keepNext w:val="0"/>
        <w:keepLines w:val="0"/>
        <w:pageBreakBefore w:val="0"/>
        <w:overflowPunct/>
        <w:topLinePunct w:val="0"/>
        <w:bidi w:val="0"/>
        <w:spacing w:line="560" w:lineRule="exact"/>
        <w:ind w:left="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mc:AlternateContent>
          <mc:Choice Requires="wps">
            <w:drawing>
              <wp:anchor distT="0" distB="0" distL="114300" distR="114300" simplePos="0" relativeHeight="251659264" behindDoc="0" locked="0" layoutInCell="0" allowOverlap="1">
                <wp:simplePos x="0" y="0"/>
                <wp:positionH relativeFrom="page">
                  <wp:posOffset>1479550</wp:posOffset>
                </wp:positionH>
                <wp:positionV relativeFrom="page">
                  <wp:posOffset>6977380</wp:posOffset>
                </wp:positionV>
                <wp:extent cx="82550" cy="1828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2550" cy="182880"/>
                        </a:xfrm>
                        <a:prstGeom prst="rect">
                          <a:avLst/>
                        </a:prstGeom>
                        <a:noFill/>
                        <a:ln>
                          <a:noFill/>
                        </a:ln>
                      </wps:spPr>
                      <wps:txbx>
                        <w:txbxContent>
                          <w:p w14:paraId="1E1BB7BE">
                            <w:pPr>
                              <w:tabs>
                                <w:tab w:val="left" w:pos="267"/>
                              </w:tabs>
                              <w:spacing w:before="20" w:line="89" w:lineRule="exact"/>
                              <w:ind w:left="20"/>
                              <w:rPr>
                                <w:rFonts w:ascii="Arial"/>
                                <w:sz w:val="21"/>
                              </w:rPr>
                            </w:pPr>
                            <w:r>
                              <w:rPr>
                                <w:rFonts w:ascii="Arial" w:hAnsi="Arial" w:eastAsia="Arial" w:cs="Arial"/>
                                <w:position w:val="-5"/>
                                <w:sz w:val="21"/>
                                <w:szCs w:val="21"/>
                              </w:rPr>
                              <w:tab/>
                            </w:r>
                          </w:p>
                        </w:txbxContent>
                      </wps:txbx>
                      <wps:bodyPr vert="eaVert" lIns="0" tIns="0" rIns="0" bIns="0" upright="1"/>
                    </wps:wsp>
                  </a:graphicData>
                </a:graphic>
              </wp:anchor>
            </w:drawing>
          </mc:Choice>
          <mc:Fallback>
            <w:pict>
              <v:shape id="_x0000_s1026" o:spid="_x0000_s1026" o:spt="202" type="#_x0000_t202" style="position:absolute;left:0pt;margin-left:116.5pt;margin-top:549.4pt;height:14.4pt;width:6.5pt;mso-position-horizontal-relative:page;mso-position-vertical-relative:page;z-index:251659264;mso-width-relative:page;mso-height-relative:page;" filled="f" stroked="f" coordsize="21600,21600" o:allowincell="f" o:gfxdata="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5JsYm2AAAAA0BAAAPAAAAAAAAAAEAIAAAACIAAABkcnMvZG93bnJldi54&#10;bWxQSwECFAAUAAAACACHTuJADJN7XcEBAAB+AwAADgAAAAAAAAABACAAAAAnAQAAZHJzL2Uyb0Rv&#10;Yy54bWxQSwUGAAAAAAYABgBZAQAAWgUAAAAA&#10;">
                <v:fill on="f" focussize="0,0"/>
                <v:stroke on="f"/>
                <v:imagedata o:title=""/>
                <o:lock v:ext="edit" aspectratio="f"/>
                <v:textbox inset="0mm,0mm,0mm,0mm" style="layout-flow:vertical-ideographic;">
                  <w:txbxContent>
                    <w:p w14:paraId="1E1BB7BE">
                      <w:pPr>
                        <w:tabs>
                          <w:tab w:val="left" w:pos="267"/>
                        </w:tabs>
                        <w:spacing w:before="20" w:line="89" w:lineRule="exact"/>
                        <w:ind w:left="20"/>
                        <w:rPr>
                          <w:rFonts w:ascii="Arial"/>
                          <w:sz w:val="21"/>
                        </w:rPr>
                      </w:pPr>
                      <w:r>
                        <w:rPr>
                          <w:rFonts w:ascii="Arial" w:hAnsi="Arial" w:eastAsia="Arial" w:cs="Arial"/>
                          <w:position w:val="-5"/>
                          <w:sz w:val="21"/>
                          <w:szCs w:val="21"/>
                        </w:rPr>
                        <w:tab/>
                      </w:r>
                    </w:p>
                  </w:txbxContent>
                </v:textbox>
              </v:shape>
            </w:pict>
          </mc:Fallback>
        </mc:AlternateContent>
      </w: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rPr>
        <mc:AlternateContent>
          <mc:Choice Requires="wps">
            <w:drawing>
              <wp:anchor distT="0" distB="0" distL="114300" distR="114300" simplePos="0" relativeHeight="251660288" behindDoc="0" locked="0" layoutInCell="0" allowOverlap="1">
                <wp:simplePos x="0" y="0"/>
                <wp:positionH relativeFrom="page">
                  <wp:posOffset>1479550</wp:posOffset>
                </wp:positionH>
                <wp:positionV relativeFrom="page">
                  <wp:posOffset>6977380</wp:posOffset>
                </wp:positionV>
                <wp:extent cx="82550" cy="1828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550" cy="182880"/>
                        </a:xfrm>
                        <a:prstGeom prst="rect">
                          <a:avLst/>
                        </a:prstGeom>
                        <a:noFill/>
                        <a:ln>
                          <a:noFill/>
                        </a:ln>
                      </wps:spPr>
                      <wps:txbx>
                        <w:txbxContent>
                          <w:p w14:paraId="24610215">
                            <w:pPr>
                              <w:tabs>
                                <w:tab w:val="left" w:pos="267"/>
                              </w:tabs>
                              <w:spacing w:before="20" w:line="89" w:lineRule="exact"/>
                              <w:ind w:left="20"/>
                              <w:rPr>
                                <w:rFonts w:ascii="Arial"/>
                                <w:sz w:val="21"/>
                              </w:rPr>
                            </w:pPr>
                            <w:r>
                              <w:rPr>
                                <w:rFonts w:ascii="Arial" w:hAnsi="Arial" w:eastAsia="Arial" w:cs="Arial"/>
                                <w:position w:val="-5"/>
                                <w:sz w:val="21"/>
                                <w:szCs w:val="21"/>
                              </w:rPr>
                              <w:tab/>
                            </w:r>
                          </w:p>
                        </w:txbxContent>
                      </wps:txbx>
                      <wps:bodyPr vert="eaVert" lIns="0" tIns="0" rIns="0" bIns="0" upright="1"/>
                    </wps:wsp>
                  </a:graphicData>
                </a:graphic>
              </wp:anchor>
            </w:drawing>
          </mc:Choice>
          <mc:Fallback>
            <w:pict>
              <v:shape id="_x0000_s1026" o:spid="_x0000_s1026" o:spt="202" type="#_x0000_t202" style="position:absolute;left:0pt;margin-left:116.5pt;margin-top:549.4pt;height:14.4pt;width:6.5pt;mso-position-horizontal-relative:page;mso-position-vertical-relative:page;z-index:251660288;mso-width-relative:page;mso-height-relative:page;" filled="f" stroked="f" coordsize="21600,21600" o:allowincell="f" o:gfxdata="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kmxibYAAAADQEAAA8AAAAAAAAAAQAgAAAAIgAAAGRycy9kb3ducmV2Lnht&#10;bFBLAQIUABQAAAAIAIdO4kD6AzWTwAEAAH4DAAAOAAAAAAAAAAEAIAAAACcBAABkcnMvZTJvRG9j&#10;LnhtbFBLBQYAAAAABgAGAFkBAABZBQAAAAA=&#10;">
                <v:fill on="f" focussize="0,0"/>
                <v:stroke on="f"/>
                <v:imagedata o:title=""/>
                <o:lock v:ext="edit" aspectratio="f"/>
                <v:textbox inset="0mm,0mm,0mm,0mm" style="layout-flow:vertical-ideographic;">
                  <w:txbxContent>
                    <w:p w14:paraId="24610215">
                      <w:pPr>
                        <w:tabs>
                          <w:tab w:val="left" w:pos="267"/>
                        </w:tabs>
                        <w:spacing w:before="20" w:line="89" w:lineRule="exact"/>
                        <w:ind w:left="20"/>
                        <w:rPr>
                          <w:rFonts w:ascii="Arial"/>
                          <w:sz w:val="21"/>
                        </w:rPr>
                      </w:pPr>
                      <w:r>
                        <w:rPr>
                          <w:rFonts w:ascii="Arial" w:hAnsi="Arial" w:eastAsia="Arial" w:cs="Arial"/>
                          <w:position w:val="-5"/>
                          <w:sz w:val="21"/>
                          <w:szCs w:val="21"/>
                        </w:rPr>
                        <w:tab/>
                      </w:r>
                    </w:p>
                  </w:txbxContent>
                </v:textbox>
              </v:shape>
            </w:pict>
          </mc:Fallback>
        </mc:AlternateContent>
      </w: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14:paraId="5BF0B24E">
      <w:pPr>
        <w:pStyle w:val="2"/>
        <w:keepNext w:val="0"/>
        <w:keepLines w:val="0"/>
        <w:pageBreakBefore w:val="0"/>
        <w:widowControl w:val="0"/>
        <w:kinsoku/>
        <w:wordWrap/>
        <w:overflowPunct/>
        <w:topLinePunct w:val="0"/>
        <w:autoSpaceDE/>
        <w:autoSpaceDN/>
        <w:bidi w:val="0"/>
        <w:adjustRightInd/>
        <w:snapToGrid/>
        <w:spacing w:before="0" w:beforeAutospacing="0" w:after="0" w:line="300" w:lineRule="exact"/>
        <w:textAlignment w:val="auto"/>
        <w:rPr>
          <w:rFonts w:hint="eastAsia"/>
          <w:lang w:val="en-US" w:eastAsia="zh-CN"/>
        </w:rPr>
      </w:pPr>
    </w:p>
    <w:p w14:paraId="2D7CC898">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-666115</wp:posOffset>
                </wp:positionH>
                <wp:positionV relativeFrom="paragraph">
                  <wp:posOffset>4472940</wp:posOffset>
                </wp:positionV>
                <wp:extent cx="523875" cy="980440"/>
                <wp:effectExtent l="0" t="0" r="9525" b="10160"/>
                <wp:wrapNone/>
                <wp:docPr id="11" name="文本框 11"/>
                <wp:cNvGraphicFramePr/>
                <a:graphic xmlns:a="http://schemas.openxmlformats.org/drawingml/2006/main">
                  <a:graphicData uri="http://schemas.microsoft.com/office/word/2010/wordprocessingShape">
                    <wps:wsp>
                      <wps:cNvSpPr txBox="1"/>
                      <wps:spPr>
                        <a:xfrm>
                          <a:off x="0" y="0"/>
                          <a:ext cx="523875" cy="980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84679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3</w:t>
                            </w:r>
                            <w:r>
                              <w:rPr>
                                <w:rFonts w:hint="eastAsia" w:ascii="宋体" w:hAnsi="宋体" w:eastAsia="宋体" w:cs="宋体"/>
                                <w:sz w:val="28"/>
                                <w:szCs w:val="28"/>
                              </w:rPr>
                              <w:t xml:space="preserve"> —</w:t>
                            </w:r>
                          </w:p>
                          <w:p w14:paraId="25D7DE6F">
                            <w:pPr>
                              <w:rPr>
                                <w:rFonts w:hint="eastAsia"/>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45pt;margin-top:352.2pt;height:77.2pt;width:41.25pt;z-index:251661312;mso-width-relative:page;mso-height-relative:page;" fillcolor="#FFFFFF [3201]" filled="t" stroked="f" coordsize="21600,21600" o:gfxdata="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5r5xraAAAA&#10;DAEAAA8AAAAAAAAAAQAgAAAAIgAAAGRycy9kb3ducmV2LnhtbFBLAQIUABQAAAAIAIdO4kBO5Goy&#10;VAIAAJIEAAAOAAAAAAAAAAEAIAAAACkBAABkcnMvZTJvRG9jLnhtbFBLBQYAAAAABgAGAFkBAADv&#10;BQAAAAA=&#10;">
                <v:fill on="t" focussize="0,0"/>
                <v:stroke on="f" weight="0.5pt"/>
                <v:imagedata o:title=""/>
                <o:lock v:ext="edit" aspectratio="f"/>
                <v:textbox style="layout-flow:vertical-ideographic;">
                  <w:txbxContent>
                    <w:p w14:paraId="1F84679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3</w:t>
                      </w:r>
                      <w:r>
                        <w:rPr>
                          <w:rFonts w:hint="eastAsia" w:ascii="宋体" w:hAnsi="宋体" w:eastAsia="宋体" w:cs="宋体"/>
                          <w:sz w:val="28"/>
                          <w:szCs w:val="28"/>
                        </w:rPr>
                        <w:t xml:space="preserve"> —</w:t>
                      </w:r>
                    </w:p>
                    <w:p w14:paraId="25D7DE6F">
                      <w:pPr>
                        <w:rPr>
                          <w:rFonts w:hint="eastAsia"/>
                          <w:lang w:val="en-US" w:eastAsia="zh-CN"/>
                        </w:rPr>
                      </w:pPr>
                    </w:p>
                  </w:txbxContent>
                </v:textbox>
              </v:shape>
            </w:pict>
          </mc:Fallback>
        </mc:AlternateContent>
      </w:r>
      <w:bookmarkEnd w:id="0"/>
      <w:r>
        <w:rPr>
          <w:rFonts w:hint="eastAsia" w:ascii="方正小标宋简体" w:hAnsi="方正小标宋简体" w:eastAsia="方正小标宋简体" w:cs="方正小标宋简体"/>
          <w:b w:val="0"/>
          <w:bCs w:val="0"/>
          <w:spacing w:val="12"/>
          <w:sz w:val="44"/>
          <w:szCs w:val="44"/>
        </w:rPr>
        <w:t>西华县人民政府继续有效的</w:t>
      </w:r>
      <w:r>
        <w:rPr>
          <w:rFonts w:hint="eastAsia" w:ascii="方正小标宋简体" w:hAnsi="方正小标宋简体" w:eastAsia="方正小标宋简体" w:cs="方正小标宋简体"/>
          <w:b w:val="0"/>
          <w:bCs w:val="0"/>
          <w:spacing w:val="12"/>
          <w:sz w:val="44"/>
          <w:szCs w:val="44"/>
          <w:lang w:val="en-US" w:eastAsia="zh-CN"/>
        </w:rPr>
        <w:t>行政</w:t>
      </w:r>
      <w:r>
        <w:rPr>
          <w:rFonts w:hint="eastAsia" w:ascii="方正小标宋简体" w:hAnsi="方正小标宋简体" w:eastAsia="方正小标宋简体" w:cs="方正小标宋简体"/>
          <w:b w:val="0"/>
          <w:bCs w:val="0"/>
          <w:spacing w:val="12"/>
          <w:sz w:val="44"/>
          <w:szCs w:val="44"/>
        </w:rPr>
        <w:t>规范性文件目录</w:t>
      </w:r>
    </w:p>
    <w:tbl>
      <w:tblPr>
        <w:tblStyle w:val="4"/>
        <w:tblpPr w:leftFromText="180" w:rightFromText="180" w:vertAnchor="text" w:horzAnchor="page" w:tblpX="1906" w:tblpY="446"/>
        <w:tblOverlap w:val="never"/>
        <w:tblW w:w="13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9589"/>
        <w:gridCol w:w="2666"/>
      </w:tblGrid>
      <w:tr w14:paraId="6BD5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2AD4578A">
            <w:pPr>
              <w:keepNext w:val="0"/>
              <w:keepLines w:val="0"/>
              <w:pageBreakBefore w:val="0"/>
              <w:widowControl/>
              <w:suppressLineNumbers w:val="0"/>
              <w:overflowPunct/>
              <w:topLinePunct w:val="0"/>
              <w:bidi w:val="0"/>
              <w:spacing w:line="560" w:lineRule="exact"/>
              <w:ind w:left="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w:t>
            </w:r>
          </w:p>
        </w:tc>
        <w:tc>
          <w:tcPr>
            <w:tcW w:w="9589" w:type="dxa"/>
            <w:tcBorders>
              <w:tl2br w:val="nil"/>
              <w:tr2bl w:val="nil"/>
            </w:tcBorders>
            <w:shd w:val="clear" w:color="auto" w:fill="auto"/>
            <w:noWrap/>
            <w:vAlign w:val="center"/>
          </w:tcPr>
          <w:p w14:paraId="37119B54">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西华县人民政府关于印发西华县城乡居民社会养老保险试点实施办法的通知</w:t>
            </w:r>
          </w:p>
        </w:tc>
        <w:tc>
          <w:tcPr>
            <w:tcW w:w="2666" w:type="dxa"/>
            <w:tcBorders>
              <w:tl2br w:val="nil"/>
              <w:tr2bl w:val="nil"/>
            </w:tcBorders>
            <w:shd w:val="clear" w:color="auto" w:fill="auto"/>
            <w:noWrap/>
            <w:vAlign w:val="center"/>
          </w:tcPr>
          <w:p w14:paraId="021FCA01">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西政〔2012〕20号</w:t>
            </w:r>
          </w:p>
        </w:tc>
      </w:tr>
      <w:tr w14:paraId="5492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2A822D51">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w:t>
            </w:r>
          </w:p>
        </w:tc>
        <w:tc>
          <w:tcPr>
            <w:tcW w:w="9589" w:type="dxa"/>
            <w:tcBorders>
              <w:tl2br w:val="nil"/>
              <w:tr2bl w:val="nil"/>
            </w:tcBorders>
            <w:shd w:val="clear" w:color="auto" w:fill="auto"/>
            <w:noWrap/>
            <w:vAlign w:val="center"/>
          </w:tcPr>
          <w:p w14:paraId="1B0B3F80">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西华县人民政府关于进一步加强道路交通安全管理工作的意见</w:t>
            </w:r>
          </w:p>
        </w:tc>
        <w:tc>
          <w:tcPr>
            <w:tcW w:w="2666" w:type="dxa"/>
            <w:tcBorders>
              <w:tl2br w:val="nil"/>
              <w:tr2bl w:val="nil"/>
            </w:tcBorders>
            <w:shd w:val="clear" w:color="auto" w:fill="auto"/>
            <w:noWrap/>
            <w:vAlign w:val="center"/>
          </w:tcPr>
          <w:p w14:paraId="11C2A5EB">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西政〔2012〕22号</w:t>
            </w:r>
          </w:p>
        </w:tc>
      </w:tr>
      <w:tr w14:paraId="6E97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334D03C9">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w:t>
            </w:r>
          </w:p>
        </w:tc>
        <w:tc>
          <w:tcPr>
            <w:tcW w:w="9589" w:type="dxa"/>
            <w:tcBorders>
              <w:tl2br w:val="nil"/>
              <w:tr2bl w:val="nil"/>
            </w:tcBorders>
            <w:shd w:val="clear" w:color="auto" w:fill="auto"/>
            <w:noWrap/>
            <w:vAlign w:val="center"/>
          </w:tcPr>
          <w:p w14:paraId="4EA0756B">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西华县人民政府关于印发西华县经济适用住房建设和管理办法的通知</w:t>
            </w:r>
          </w:p>
        </w:tc>
        <w:tc>
          <w:tcPr>
            <w:tcW w:w="2666" w:type="dxa"/>
            <w:tcBorders>
              <w:tl2br w:val="nil"/>
              <w:tr2bl w:val="nil"/>
            </w:tcBorders>
            <w:shd w:val="clear" w:color="auto" w:fill="auto"/>
            <w:noWrap/>
            <w:vAlign w:val="center"/>
          </w:tcPr>
          <w:p w14:paraId="7C6B331D">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西政〔2012〕28号</w:t>
            </w:r>
          </w:p>
        </w:tc>
      </w:tr>
      <w:tr w14:paraId="52B0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37CAABF2">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w:t>
            </w:r>
          </w:p>
        </w:tc>
        <w:tc>
          <w:tcPr>
            <w:tcW w:w="9589" w:type="dxa"/>
            <w:tcBorders>
              <w:tl2br w:val="nil"/>
              <w:tr2bl w:val="nil"/>
            </w:tcBorders>
            <w:shd w:val="clear" w:color="auto" w:fill="auto"/>
            <w:noWrap/>
            <w:vAlign w:val="center"/>
          </w:tcPr>
          <w:p w14:paraId="7EC279CB">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西华县人民政府办公室关于印发西华县免费婚前保健工作实施方案的通知</w:t>
            </w:r>
          </w:p>
        </w:tc>
        <w:tc>
          <w:tcPr>
            <w:tcW w:w="2666" w:type="dxa"/>
            <w:tcBorders>
              <w:tl2br w:val="nil"/>
              <w:tr2bl w:val="nil"/>
            </w:tcBorders>
            <w:shd w:val="clear" w:color="auto" w:fill="auto"/>
            <w:noWrap/>
            <w:vAlign w:val="center"/>
          </w:tcPr>
          <w:p w14:paraId="7A721A54">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西政办〔2012〕30号</w:t>
            </w:r>
          </w:p>
        </w:tc>
      </w:tr>
      <w:tr w14:paraId="6005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32F29111">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w:t>
            </w:r>
          </w:p>
        </w:tc>
        <w:tc>
          <w:tcPr>
            <w:tcW w:w="9589" w:type="dxa"/>
            <w:tcBorders>
              <w:tl2br w:val="nil"/>
              <w:tr2bl w:val="nil"/>
            </w:tcBorders>
            <w:shd w:val="clear" w:color="auto" w:fill="auto"/>
            <w:noWrap/>
            <w:vAlign w:val="center"/>
          </w:tcPr>
          <w:p w14:paraId="5782B083">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西华县人民政府办公室关于做好进一步减轻农民负担的实施意见</w:t>
            </w:r>
          </w:p>
        </w:tc>
        <w:tc>
          <w:tcPr>
            <w:tcW w:w="2666" w:type="dxa"/>
            <w:tcBorders>
              <w:tl2br w:val="nil"/>
              <w:tr2bl w:val="nil"/>
            </w:tcBorders>
            <w:shd w:val="clear" w:color="auto" w:fill="auto"/>
            <w:noWrap/>
            <w:vAlign w:val="center"/>
          </w:tcPr>
          <w:p w14:paraId="4B728239">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西政办〔2012〕54号</w:t>
            </w:r>
          </w:p>
        </w:tc>
      </w:tr>
      <w:tr w14:paraId="6B8D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56FE2527">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w:t>
            </w:r>
          </w:p>
        </w:tc>
        <w:tc>
          <w:tcPr>
            <w:tcW w:w="9589" w:type="dxa"/>
            <w:tcBorders>
              <w:tl2br w:val="nil"/>
              <w:tr2bl w:val="nil"/>
            </w:tcBorders>
            <w:shd w:val="clear" w:color="auto" w:fill="auto"/>
            <w:noWrap/>
            <w:vAlign w:val="center"/>
          </w:tcPr>
          <w:p w14:paraId="342367B3">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西华县人民政府关于印发</w:t>
            </w:r>
            <w:r>
              <w:rPr>
                <w:rFonts w:hint="eastAsia" w:ascii="宋体" w:hAnsi="宋体" w:eastAsia="宋体" w:cs="宋体"/>
                <w:i w:val="0"/>
                <w:iCs w:val="0"/>
                <w:snapToGrid w:val="0"/>
                <w:color w:val="000000"/>
                <w:kern w:val="0"/>
                <w:sz w:val="22"/>
                <w:szCs w:val="22"/>
                <w:u w:val="none"/>
                <w:lang w:val="en-US" w:eastAsia="zh-CN" w:bidi="ar"/>
              </w:rPr>
              <w:t>西华县城中村和旧城棚户区改造暂行办法</w:t>
            </w:r>
            <w:r>
              <w:rPr>
                <w:rFonts w:hint="eastAsia" w:ascii="宋体" w:hAnsi="宋体" w:cs="宋体"/>
                <w:i w:val="0"/>
                <w:iCs w:val="0"/>
                <w:snapToGrid w:val="0"/>
                <w:color w:val="000000"/>
                <w:kern w:val="0"/>
                <w:sz w:val="22"/>
                <w:szCs w:val="22"/>
                <w:u w:val="none"/>
                <w:lang w:val="en-US" w:eastAsia="zh-CN" w:bidi="ar"/>
              </w:rPr>
              <w:t>的通知</w:t>
            </w:r>
          </w:p>
        </w:tc>
        <w:tc>
          <w:tcPr>
            <w:tcW w:w="2666" w:type="dxa"/>
            <w:tcBorders>
              <w:tl2br w:val="nil"/>
              <w:tr2bl w:val="nil"/>
            </w:tcBorders>
            <w:shd w:val="clear" w:color="auto" w:fill="auto"/>
            <w:noWrap/>
            <w:vAlign w:val="center"/>
          </w:tcPr>
          <w:p w14:paraId="03F5F7CE">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西政〔2013〕36号</w:t>
            </w:r>
          </w:p>
        </w:tc>
      </w:tr>
      <w:tr w14:paraId="2654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2600E61B">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w:t>
            </w:r>
          </w:p>
        </w:tc>
        <w:tc>
          <w:tcPr>
            <w:tcW w:w="9589" w:type="dxa"/>
            <w:tcBorders>
              <w:tl2br w:val="nil"/>
              <w:tr2bl w:val="nil"/>
            </w:tcBorders>
            <w:shd w:val="clear" w:color="auto" w:fill="auto"/>
            <w:noWrap/>
            <w:vAlign w:val="center"/>
          </w:tcPr>
          <w:p w14:paraId="0183E41A">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西华县人民政府办公室关于印发西华县地震安全评价管理办法的通知</w:t>
            </w:r>
          </w:p>
        </w:tc>
        <w:tc>
          <w:tcPr>
            <w:tcW w:w="2666" w:type="dxa"/>
            <w:tcBorders>
              <w:tl2br w:val="nil"/>
              <w:tr2bl w:val="nil"/>
            </w:tcBorders>
            <w:shd w:val="clear" w:color="auto" w:fill="auto"/>
            <w:noWrap/>
            <w:vAlign w:val="center"/>
          </w:tcPr>
          <w:p w14:paraId="1F0C224B">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西政办〔2013〕17号</w:t>
            </w:r>
          </w:p>
        </w:tc>
      </w:tr>
      <w:tr w14:paraId="6FE6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41960BD6">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w:t>
            </w:r>
          </w:p>
        </w:tc>
        <w:tc>
          <w:tcPr>
            <w:tcW w:w="9589" w:type="dxa"/>
            <w:tcBorders>
              <w:tl2br w:val="nil"/>
              <w:tr2bl w:val="nil"/>
            </w:tcBorders>
            <w:shd w:val="clear" w:color="auto" w:fill="auto"/>
            <w:noWrap/>
            <w:vAlign w:val="center"/>
          </w:tcPr>
          <w:p w14:paraId="082C868E">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西华县人民政府办公室关于加强孤儿保障工作的意见</w:t>
            </w:r>
          </w:p>
        </w:tc>
        <w:tc>
          <w:tcPr>
            <w:tcW w:w="2666" w:type="dxa"/>
            <w:tcBorders>
              <w:tl2br w:val="nil"/>
              <w:tr2bl w:val="nil"/>
            </w:tcBorders>
            <w:shd w:val="clear" w:color="auto" w:fill="auto"/>
            <w:noWrap/>
            <w:vAlign w:val="center"/>
          </w:tcPr>
          <w:p w14:paraId="408EBF1C">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西政办〔2013〕32号</w:t>
            </w:r>
          </w:p>
        </w:tc>
      </w:tr>
      <w:tr w14:paraId="717F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62EA9CE2">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w:t>
            </w:r>
          </w:p>
        </w:tc>
        <w:tc>
          <w:tcPr>
            <w:tcW w:w="9589" w:type="dxa"/>
            <w:tcBorders>
              <w:tl2br w:val="nil"/>
              <w:tr2bl w:val="nil"/>
            </w:tcBorders>
            <w:shd w:val="clear" w:color="auto" w:fill="auto"/>
            <w:noWrap/>
            <w:vAlign w:val="center"/>
          </w:tcPr>
          <w:p w14:paraId="19554E23">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西华县人民政府关于印发</w:t>
            </w:r>
            <w:r>
              <w:rPr>
                <w:rFonts w:hint="eastAsia" w:ascii="宋体" w:hAnsi="宋体" w:eastAsia="宋体" w:cs="宋体"/>
                <w:i w:val="0"/>
                <w:iCs w:val="0"/>
                <w:snapToGrid w:val="0"/>
                <w:color w:val="000000"/>
                <w:kern w:val="0"/>
                <w:sz w:val="22"/>
                <w:szCs w:val="22"/>
                <w:u w:val="none"/>
                <w:lang w:val="en-US" w:eastAsia="zh-CN" w:bidi="ar"/>
              </w:rPr>
              <w:t>西华县政银企联合担保资金管理暂行办法</w:t>
            </w:r>
            <w:r>
              <w:rPr>
                <w:rFonts w:hint="eastAsia" w:ascii="宋体" w:hAnsi="宋体" w:cs="宋体"/>
                <w:i w:val="0"/>
                <w:iCs w:val="0"/>
                <w:snapToGrid w:val="0"/>
                <w:color w:val="000000"/>
                <w:kern w:val="0"/>
                <w:sz w:val="22"/>
                <w:szCs w:val="22"/>
                <w:u w:val="none"/>
                <w:lang w:val="en-US" w:eastAsia="zh-CN" w:bidi="ar"/>
              </w:rPr>
              <w:t>的通知</w:t>
            </w:r>
          </w:p>
        </w:tc>
        <w:tc>
          <w:tcPr>
            <w:tcW w:w="2666" w:type="dxa"/>
            <w:tcBorders>
              <w:tl2br w:val="nil"/>
              <w:tr2bl w:val="nil"/>
            </w:tcBorders>
            <w:shd w:val="clear" w:color="auto" w:fill="auto"/>
            <w:noWrap/>
            <w:vAlign w:val="center"/>
          </w:tcPr>
          <w:p w14:paraId="76F12EDF">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西政〔2016〕44号</w:t>
            </w:r>
          </w:p>
        </w:tc>
      </w:tr>
      <w:tr w14:paraId="7B99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7B1BA56B">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w:t>
            </w:r>
          </w:p>
        </w:tc>
        <w:tc>
          <w:tcPr>
            <w:tcW w:w="9589" w:type="dxa"/>
            <w:tcBorders>
              <w:tl2br w:val="nil"/>
              <w:tr2bl w:val="nil"/>
            </w:tcBorders>
            <w:shd w:val="clear" w:color="auto" w:fill="auto"/>
            <w:noWrap/>
            <w:vAlign w:val="center"/>
          </w:tcPr>
          <w:p w14:paraId="0542C91E">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西华县人民政府办公室关于印发</w:t>
            </w:r>
            <w:r>
              <w:rPr>
                <w:rFonts w:hint="eastAsia" w:ascii="宋体" w:hAnsi="宋体" w:eastAsia="宋体" w:cs="宋体"/>
                <w:i w:val="0"/>
                <w:iCs w:val="0"/>
                <w:snapToGrid w:val="0"/>
                <w:color w:val="000000"/>
                <w:kern w:val="0"/>
                <w:sz w:val="22"/>
                <w:szCs w:val="22"/>
                <w:u w:val="none"/>
                <w:lang w:val="en-US" w:eastAsia="zh-CN" w:bidi="ar"/>
              </w:rPr>
              <w:t>西华县城市公共汽车客运管理规定</w:t>
            </w:r>
            <w:r>
              <w:rPr>
                <w:rFonts w:hint="eastAsia" w:ascii="宋体" w:hAnsi="宋体" w:cs="宋体"/>
                <w:i w:val="0"/>
                <w:iCs w:val="0"/>
                <w:snapToGrid w:val="0"/>
                <w:color w:val="000000"/>
                <w:kern w:val="0"/>
                <w:sz w:val="22"/>
                <w:szCs w:val="22"/>
                <w:u w:val="none"/>
                <w:lang w:val="en-US" w:eastAsia="zh-CN" w:bidi="ar"/>
              </w:rPr>
              <w:t>的通知</w:t>
            </w:r>
          </w:p>
        </w:tc>
        <w:tc>
          <w:tcPr>
            <w:tcW w:w="2666" w:type="dxa"/>
            <w:tcBorders>
              <w:tl2br w:val="nil"/>
              <w:tr2bl w:val="nil"/>
            </w:tcBorders>
            <w:shd w:val="clear" w:color="auto" w:fill="auto"/>
            <w:noWrap/>
            <w:vAlign w:val="center"/>
          </w:tcPr>
          <w:p w14:paraId="6A1295CC">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西政办〔2016〕23号</w:t>
            </w:r>
          </w:p>
        </w:tc>
      </w:tr>
      <w:tr w14:paraId="7F63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7DD1F6F1">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w:t>
            </w:r>
          </w:p>
        </w:tc>
        <w:tc>
          <w:tcPr>
            <w:tcW w:w="9589" w:type="dxa"/>
            <w:tcBorders>
              <w:tl2br w:val="nil"/>
              <w:tr2bl w:val="nil"/>
            </w:tcBorders>
            <w:shd w:val="clear" w:color="auto" w:fill="auto"/>
            <w:noWrap/>
            <w:vAlign w:val="center"/>
          </w:tcPr>
          <w:p w14:paraId="064EC60C">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西华县人民政府办公室关于印发</w:t>
            </w:r>
            <w:r>
              <w:rPr>
                <w:rFonts w:hint="eastAsia" w:ascii="宋体" w:hAnsi="宋体" w:eastAsia="宋体" w:cs="宋体"/>
                <w:i w:val="0"/>
                <w:iCs w:val="0"/>
                <w:snapToGrid w:val="0"/>
                <w:color w:val="000000"/>
                <w:kern w:val="0"/>
                <w:sz w:val="22"/>
                <w:szCs w:val="22"/>
                <w:u w:val="none"/>
                <w:lang w:val="en-US" w:eastAsia="zh-CN" w:bidi="ar"/>
              </w:rPr>
              <w:t>西华县公共租赁住房管理办法</w:t>
            </w:r>
            <w:r>
              <w:rPr>
                <w:rFonts w:hint="eastAsia" w:ascii="宋体" w:hAnsi="宋体" w:cs="宋体"/>
                <w:i w:val="0"/>
                <w:iCs w:val="0"/>
                <w:snapToGrid w:val="0"/>
                <w:color w:val="000000"/>
                <w:kern w:val="0"/>
                <w:sz w:val="22"/>
                <w:szCs w:val="22"/>
                <w:u w:val="none"/>
                <w:lang w:val="en-US" w:eastAsia="zh-CN" w:bidi="ar"/>
              </w:rPr>
              <w:t>的通知</w:t>
            </w:r>
          </w:p>
        </w:tc>
        <w:tc>
          <w:tcPr>
            <w:tcW w:w="2666" w:type="dxa"/>
            <w:tcBorders>
              <w:tl2br w:val="nil"/>
              <w:tr2bl w:val="nil"/>
            </w:tcBorders>
            <w:shd w:val="clear" w:color="auto" w:fill="auto"/>
            <w:noWrap/>
            <w:vAlign w:val="center"/>
          </w:tcPr>
          <w:p w14:paraId="6AEC43D4">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西政办〔2016〕30号</w:t>
            </w:r>
          </w:p>
        </w:tc>
      </w:tr>
      <w:tr w14:paraId="0016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61294807">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-621030</wp:posOffset>
                      </wp:positionH>
                      <wp:positionV relativeFrom="paragraph">
                        <wp:posOffset>-65405</wp:posOffset>
                      </wp:positionV>
                      <wp:extent cx="523875" cy="980440"/>
                      <wp:effectExtent l="0" t="0" r="9525" b="10160"/>
                      <wp:wrapNone/>
                      <wp:docPr id="16" name="文本框 16"/>
                      <wp:cNvGraphicFramePr/>
                      <a:graphic xmlns:a="http://schemas.openxmlformats.org/drawingml/2006/main">
                        <a:graphicData uri="http://schemas.microsoft.com/office/word/2010/wordprocessingShape">
                          <wps:wsp>
                            <wps:cNvSpPr txBox="1"/>
                            <wps:spPr>
                              <a:xfrm>
                                <a:off x="0" y="0"/>
                                <a:ext cx="523875" cy="980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1747E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4</w:t>
                                  </w:r>
                                  <w:r>
                                    <w:rPr>
                                      <w:rFonts w:hint="eastAsia" w:ascii="宋体" w:hAnsi="宋体" w:eastAsia="宋体" w:cs="宋体"/>
                                      <w:sz w:val="28"/>
                                      <w:szCs w:val="28"/>
                                    </w:rPr>
                                    <w:t xml:space="preserve"> —</w:t>
                                  </w:r>
                                </w:p>
                                <w:p w14:paraId="7AE49407">
                                  <w:pPr>
                                    <w:rPr>
                                      <w:rFonts w:hint="eastAsia"/>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9pt;margin-top:-5.15pt;height:77.2pt;width:41.25pt;z-index:251663360;mso-width-relative:page;mso-height-relative:page;" fillcolor="#FFFFFF [3201]" filled="t" stroked="f" coordsize="21600,21600" o:gfxdata="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TcKI4NgAAAAL&#10;AQAADwAAAAAAAAABACAAAAAiAAAAZHJzL2Rvd25yZXYueG1sUEsBAhQAFAAAAAgAh07iQOHuzXNV&#10;AgAAkgQAAA4AAAAAAAAAAQAgAAAAJwEAAGRycy9lMm9Eb2MueG1sUEsFBgAAAAAGAAYAWQEAAO4F&#10;AAAAAA==&#10;">
                      <v:fill on="t" focussize="0,0"/>
                      <v:stroke on="f" weight="0.5pt"/>
                      <v:imagedata o:title=""/>
                      <o:lock v:ext="edit" aspectratio="f"/>
                      <v:textbox style="layout-flow:vertical-ideographic;">
                        <w:txbxContent>
                          <w:p w14:paraId="461747E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4</w:t>
                            </w:r>
                            <w:r>
                              <w:rPr>
                                <w:rFonts w:hint="eastAsia" w:ascii="宋体" w:hAnsi="宋体" w:eastAsia="宋体" w:cs="宋体"/>
                                <w:sz w:val="28"/>
                                <w:szCs w:val="28"/>
                              </w:rPr>
                              <w:t xml:space="preserve"> —</w:t>
                            </w:r>
                          </w:p>
                          <w:p w14:paraId="7AE49407">
                            <w:pPr>
                              <w:rPr>
                                <w:rFonts w:hint="eastAsia"/>
                                <w:lang w:val="en-US" w:eastAsia="zh-CN"/>
                              </w:rPr>
                            </w:pPr>
                          </w:p>
                        </w:txbxContent>
                      </v:textbox>
                    </v:shape>
                  </w:pict>
                </mc:Fallback>
              </mc:AlternateContent>
            </w:r>
            <w:r>
              <w:rPr>
                <w:rFonts w:hint="eastAsia" w:ascii="等线" w:hAnsi="等线" w:eastAsia="等线" w:cs="等线"/>
                <w:i w:val="0"/>
                <w:iCs w:val="0"/>
                <w:snapToGrid w:val="0"/>
                <w:color w:val="000000"/>
                <w:kern w:val="0"/>
                <w:sz w:val="22"/>
                <w:szCs w:val="22"/>
                <w:u w:val="none"/>
                <w:lang w:val="en-US" w:eastAsia="zh-CN" w:bidi="ar"/>
              </w:rPr>
              <w:t>12</w:t>
            </w:r>
          </w:p>
        </w:tc>
        <w:tc>
          <w:tcPr>
            <w:tcW w:w="9589" w:type="dxa"/>
            <w:tcBorders>
              <w:tl2br w:val="nil"/>
              <w:tr2bl w:val="nil"/>
            </w:tcBorders>
            <w:shd w:val="clear" w:color="auto" w:fill="auto"/>
            <w:noWrap/>
            <w:vAlign w:val="center"/>
          </w:tcPr>
          <w:p w14:paraId="0A2F86D4">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西华县人民政府办公室关于印发</w:t>
            </w:r>
            <w:r>
              <w:rPr>
                <w:rFonts w:hint="eastAsia" w:ascii="宋体" w:hAnsi="宋体" w:eastAsia="宋体" w:cs="宋体"/>
                <w:i w:val="0"/>
                <w:iCs w:val="0"/>
                <w:snapToGrid w:val="0"/>
                <w:color w:val="000000"/>
                <w:kern w:val="0"/>
                <w:sz w:val="22"/>
                <w:szCs w:val="22"/>
                <w:u w:val="none"/>
                <w:lang w:val="en-US" w:eastAsia="zh-CN" w:bidi="ar"/>
              </w:rPr>
              <w:t>西华县城区集中供热管理暂行办法</w:t>
            </w:r>
            <w:r>
              <w:rPr>
                <w:rFonts w:hint="eastAsia" w:ascii="宋体" w:hAnsi="宋体" w:cs="宋体"/>
                <w:i w:val="0"/>
                <w:iCs w:val="0"/>
                <w:snapToGrid w:val="0"/>
                <w:color w:val="000000"/>
                <w:kern w:val="0"/>
                <w:sz w:val="22"/>
                <w:szCs w:val="22"/>
                <w:u w:val="none"/>
                <w:lang w:val="en-US" w:eastAsia="zh-CN" w:bidi="ar"/>
              </w:rPr>
              <w:t>的通知</w:t>
            </w:r>
          </w:p>
        </w:tc>
        <w:tc>
          <w:tcPr>
            <w:tcW w:w="2666" w:type="dxa"/>
            <w:tcBorders>
              <w:tl2br w:val="nil"/>
              <w:tr2bl w:val="nil"/>
            </w:tcBorders>
            <w:shd w:val="clear" w:color="auto" w:fill="auto"/>
            <w:noWrap/>
            <w:vAlign w:val="center"/>
          </w:tcPr>
          <w:p w14:paraId="7F9C80A2">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西政办〔2016〕79号</w:t>
            </w:r>
          </w:p>
        </w:tc>
      </w:tr>
      <w:tr w14:paraId="4843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513AC2A2">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w:t>
            </w:r>
          </w:p>
        </w:tc>
        <w:tc>
          <w:tcPr>
            <w:tcW w:w="9589" w:type="dxa"/>
            <w:tcBorders>
              <w:tl2br w:val="nil"/>
              <w:tr2bl w:val="nil"/>
            </w:tcBorders>
            <w:shd w:val="clear" w:color="auto" w:fill="auto"/>
            <w:noWrap/>
            <w:vAlign w:val="center"/>
          </w:tcPr>
          <w:p w14:paraId="7CC316E6">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西华县人民政府关于印发</w:t>
            </w:r>
            <w:r>
              <w:rPr>
                <w:rFonts w:hint="eastAsia" w:ascii="宋体" w:hAnsi="宋体" w:eastAsia="宋体" w:cs="宋体"/>
                <w:i w:val="0"/>
                <w:iCs w:val="0"/>
                <w:snapToGrid w:val="0"/>
                <w:color w:val="000000"/>
                <w:kern w:val="0"/>
                <w:sz w:val="22"/>
                <w:szCs w:val="22"/>
                <w:u w:val="none"/>
                <w:lang w:val="en-US" w:eastAsia="zh-CN" w:bidi="ar"/>
              </w:rPr>
              <w:t>西华县县长质量奖管理办法</w:t>
            </w:r>
            <w:r>
              <w:rPr>
                <w:rFonts w:hint="eastAsia" w:ascii="宋体" w:hAnsi="宋体" w:cs="宋体"/>
                <w:i w:val="0"/>
                <w:iCs w:val="0"/>
                <w:snapToGrid w:val="0"/>
                <w:color w:val="000000"/>
                <w:kern w:val="0"/>
                <w:sz w:val="22"/>
                <w:szCs w:val="22"/>
                <w:u w:val="none"/>
                <w:lang w:val="en-US" w:eastAsia="zh-CN" w:bidi="ar"/>
              </w:rPr>
              <w:t>的通知</w:t>
            </w:r>
          </w:p>
        </w:tc>
        <w:tc>
          <w:tcPr>
            <w:tcW w:w="2666" w:type="dxa"/>
            <w:tcBorders>
              <w:tl2br w:val="nil"/>
              <w:tr2bl w:val="nil"/>
            </w:tcBorders>
            <w:shd w:val="clear" w:color="auto" w:fill="auto"/>
            <w:noWrap/>
            <w:vAlign w:val="center"/>
          </w:tcPr>
          <w:p w14:paraId="3FF86A7F">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西政〔2017〕60号</w:t>
            </w:r>
          </w:p>
        </w:tc>
      </w:tr>
      <w:tr w14:paraId="730F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3CEE3AC7">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w:t>
            </w:r>
          </w:p>
        </w:tc>
        <w:tc>
          <w:tcPr>
            <w:tcW w:w="9589" w:type="dxa"/>
            <w:tcBorders>
              <w:tl2br w:val="nil"/>
              <w:tr2bl w:val="nil"/>
            </w:tcBorders>
            <w:shd w:val="clear" w:color="auto" w:fill="auto"/>
            <w:noWrap/>
            <w:vAlign w:val="center"/>
          </w:tcPr>
          <w:p w14:paraId="266EAD98">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西华县人民政府办公室关于印发</w:t>
            </w:r>
            <w:r>
              <w:rPr>
                <w:rFonts w:hint="eastAsia" w:ascii="宋体" w:hAnsi="宋体" w:eastAsia="宋体" w:cs="宋体"/>
                <w:i w:val="0"/>
                <w:iCs w:val="0"/>
                <w:snapToGrid w:val="0"/>
                <w:color w:val="000000"/>
                <w:kern w:val="0"/>
                <w:sz w:val="22"/>
                <w:szCs w:val="22"/>
                <w:u w:val="none"/>
                <w:lang w:val="en-US" w:eastAsia="zh-CN" w:bidi="ar"/>
              </w:rPr>
              <w:t>西华县进一步扩大住房公积金制度受益范围实施办法的通知</w:t>
            </w:r>
          </w:p>
        </w:tc>
        <w:tc>
          <w:tcPr>
            <w:tcW w:w="2666" w:type="dxa"/>
            <w:tcBorders>
              <w:tl2br w:val="nil"/>
              <w:tr2bl w:val="nil"/>
            </w:tcBorders>
            <w:shd w:val="clear" w:color="auto" w:fill="auto"/>
            <w:noWrap/>
            <w:vAlign w:val="center"/>
          </w:tcPr>
          <w:p w14:paraId="51E43C67">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西政办〔2017〕54号</w:t>
            </w:r>
          </w:p>
        </w:tc>
      </w:tr>
      <w:tr w14:paraId="41B7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6417DD23">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w:t>
            </w:r>
          </w:p>
        </w:tc>
        <w:tc>
          <w:tcPr>
            <w:tcW w:w="9589" w:type="dxa"/>
            <w:tcBorders>
              <w:tl2br w:val="nil"/>
              <w:tr2bl w:val="nil"/>
            </w:tcBorders>
            <w:shd w:val="clear" w:color="auto" w:fill="auto"/>
            <w:noWrap/>
            <w:vAlign w:val="center"/>
          </w:tcPr>
          <w:p w14:paraId="550D197E">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西华县人民政府关于调整县城城区及建制镇镇区土地使用税征收范围和适用税额的通知</w:t>
            </w:r>
          </w:p>
        </w:tc>
        <w:tc>
          <w:tcPr>
            <w:tcW w:w="2666" w:type="dxa"/>
            <w:tcBorders>
              <w:tl2br w:val="nil"/>
              <w:tr2bl w:val="nil"/>
            </w:tcBorders>
            <w:shd w:val="clear" w:color="auto" w:fill="auto"/>
            <w:noWrap/>
            <w:vAlign w:val="center"/>
          </w:tcPr>
          <w:p w14:paraId="3D72E4F5">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西政〔2018〕14号</w:t>
            </w:r>
          </w:p>
        </w:tc>
      </w:tr>
      <w:tr w14:paraId="08FB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6C09218D">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w:t>
            </w:r>
          </w:p>
        </w:tc>
        <w:tc>
          <w:tcPr>
            <w:tcW w:w="9589" w:type="dxa"/>
            <w:tcBorders>
              <w:tl2br w:val="nil"/>
              <w:tr2bl w:val="nil"/>
            </w:tcBorders>
            <w:shd w:val="clear" w:color="auto" w:fill="auto"/>
            <w:noWrap/>
            <w:vAlign w:val="center"/>
          </w:tcPr>
          <w:p w14:paraId="29B73436">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w:t>
            </w:r>
            <w:r>
              <w:rPr>
                <w:rFonts w:hint="eastAsia" w:ascii="宋体" w:hAnsi="宋体" w:cs="宋体"/>
                <w:i w:val="0"/>
                <w:iCs w:val="0"/>
                <w:snapToGrid w:val="0"/>
                <w:color w:val="000000"/>
                <w:kern w:val="0"/>
                <w:sz w:val="22"/>
                <w:szCs w:val="22"/>
                <w:u w:val="none"/>
                <w:lang w:val="en-US" w:eastAsia="zh-CN" w:bidi="ar"/>
              </w:rPr>
              <w:t>印发</w:t>
            </w:r>
            <w:r>
              <w:rPr>
                <w:rFonts w:hint="eastAsia" w:ascii="宋体" w:hAnsi="宋体" w:eastAsia="宋体" w:cs="宋体"/>
                <w:i w:val="0"/>
                <w:iCs w:val="0"/>
                <w:snapToGrid w:val="0"/>
                <w:color w:val="000000"/>
                <w:kern w:val="0"/>
                <w:sz w:val="22"/>
                <w:szCs w:val="22"/>
                <w:u w:val="none"/>
                <w:lang w:val="en-US" w:eastAsia="zh-CN" w:bidi="ar"/>
              </w:rPr>
              <w:t>强化流浪乞讨人员等特殊群体救助管理实施意见的通知</w:t>
            </w:r>
          </w:p>
        </w:tc>
        <w:tc>
          <w:tcPr>
            <w:tcW w:w="2666" w:type="dxa"/>
            <w:tcBorders>
              <w:tl2br w:val="nil"/>
              <w:tr2bl w:val="nil"/>
            </w:tcBorders>
            <w:shd w:val="clear" w:color="auto" w:fill="auto"/>
            <w:noWrap/>
            <w:vAlign w:val="center"/>
          </w:tcPr>
          <w:p w14:paraId="11D38EEC">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西政办〔2018〕28号</w:t>
            </w:r>
          </w:p>
        </w:tc>
      </w:tr>
      <w:tr w14:paraId="4E26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584A2E52">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w:t>
            </w:r>
          </w:p>
        </w:tc>
        <w:tc>
          <w:tcPr>
            <w:tcW w:w="9589" w:type="dxa"/>
            <w:tcBorders>
              <w:tl2br w:val="nil"/>
              <w:tr2bl w:val="nil"/>
            </w:tcBorders>
            <w:shd w:val="clear" w:color="auto" w:fill="auto"/>
            <w:noWrap/>
            <w:vAlign w:val="center"/>
          </w:tcPr>
          <w:p w14:paraId="2791F7A9">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w:t>
            </w:r>
            <w:r>
              <w:rPr>
                <w:rFonts w:hint="eastAsia" w:ascii="宋体" w:hAnsi="宋体" w:cs="宋体"/>
                <w:i w:val="0"/>
                <w:iCs w:val="0"/>
                <w:snapToGrid w:val="0"/>
                <w:color w:val="000000"/>
                <w:kern w:val="0"/>
                <w:sz w:val="22"/>
                <w:szCs w:val="22"/>
                <w:u w:val="none"/>
                <w:lang w:val="en-US" w:eastAsia="zh-CN" w:bidi="ar"/>
              </w:rPr>
              <w:t>印发</w:t>
            </w:r>
            <w:r>
              <w:rPr>
                <w:rFonts w:hint="eastAsia" w:ascii="宋体" w:hAnsi="宋体" w:eastAsia="宋体" w:cs="宋体"/>
                <w:i w:val="0"/>
                <w:iCs w:val="0"/>
                <w:snapToGrid w:val="0"/>
                <w:color w:val="000000"/>
                <w:kern w:val="0"/>
                <w:sz w:val="22"/>
                <w:szCs w:val="22"/>
                <w:u w:val="none"/>
                <w:lang w:val="en-US" w:eastAsia="zh-CN" w:bidi="ar"/>
              </w:rPr>
              <w:t>西华县被征地农民社会保障办法（暂行）的通知</w:t>
            </w:r>
          </w:p>
        </w:tc>
        <w:tc>
          <w:tcPr>
            <w:tcW w:w="2666" w:type="dxa"/>
            <w:tcBorders>
              <w:tl2br w:val="nil"/>
              <w:tr2bl w:val="nil"/>
            </w:tcBorders>
            <w:shd w:val="clear" w:color="auto" w:fill="auto"/>
            <w:noWrap/>
            <w:vAlign w:val="center"/>
          </w:tcPr>
          <w:p w14:paraId="3EE3CECD">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西政办〔2018〕95号</w:t>
            </w:r>
          </w:p>
        </w:tc>
      </w:tr>
      <w:tr w14:paraId="6E6E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6753B9D4">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w:t>
            </w:r>
          </w:p>
        </w:tc>
        <w:tc>
          <w:tcPr>
            <w:tcW w:w="9589" w:type="dxa"/>
            <w:tcBorders>
              <w:tl2br w:val="nil"/>
              <w:tr2bl w:val="nil"/>
            </w:tcBorders>
            <w:shd w:val="clear" w:color="auto" w:fill="auto"/>
            <w:noWrap/>
            <w:vAlign w:val="center"/>
          </w:tcPr>
          <w:p w14:paraId="528D64C8">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w:t>
            </w:r>
            <w:r>
              <w:rPr>
                <w:rFonts w:hint="eastAsia" w:ascii="宋体" w:hAnsi="宋体" w:cs="宋体"/>
                <w:i w:val="0"/>
                <w:iCs w:val="0"/>
                <w:snapToGrid w:val="0"/>
                <w:color w:val="000000"/>
                <w:kern w:val="0"/>
                <w:sz w:val="22"/>
                <w:szCs w:val="22"/>
                <w:u w:val="none"/>
                <w:lang w:val="en-US" w:eastAsia="zh-CN" w:bidi="ar"/>
              </w:rPr>
              <w:t>印发</w:t>
            </w:r>
            <w:r>
              <w:rPr>
                <w:rFonts w:hint="eastAsia" w:ascii="宋体" w:hAnsi="宋体" w:eastAsia="宋体" w:cs="宋体"/>
                <w:i w:val="0"/>
                <w:iCs w:val="0"/>
                <w:snapToGrid w:val="0"/>
                <w:color w:val="000000"/>
                <w:kern w:val="0"/>
                <w:sz w:val="22"/>
                <w:szCs w:val="22"/>
                <w:u w:val="none"/>
                <w:lang w:val="en-US" w:eastAsia="zh-CN" w:bidi="ar"/>
              </w:rPr>
              <w:t>西华县0~6岁残疾儿童康复救助实施方案的通知</w:t>
            </w:r>
          </w:p>
        </w:tc>
        <w:tc>
          <w:tcPr>
            <w:tcW w:w="2666" w:type="dxa"/>
            <w:tcBorders>
              <w:tl2br w:val="nil"/>
              <w:tr2bl w:val="nil"/>
            </w:tcBorders>
            <w:shd w:val="clear" w:color="auto" w:fill="auto"/>
            <w:noWrap/>
            <w:vAlign w:val="center"/>
          </w:tcPr>
          <w:p w14:paraId="1417A074">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西政办〔2019〕23号</w:t>
            </w:r>
          </w:p>
        </w:tc>
      </w:tr>
      <w:tr w14:paraId="35F6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67F7604F">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19</w:t>
            </w:r>
          </w:p>
        </w:tc>
        <w:tc>
          <w:tcPr>
            <w:tcW w:w="9589" w:type="dxa"/>
            <w:tcBorders>
              <w:tl2br w:val="nil"/>
              <w:tr2bl w:val="nil"/>
            </w:tcBorders>
            <w:shd w:val="clear" w:color="auto" w:fill="auto"/>
            <w:noWrap/>
            <w:vAlign w:val="center"/>
          </w:tcPr>
          <w:p w14:paraId="6BCAEFBC">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西华县人民政府关于西华县被征地农民社会保障工作的意见</w:t>
            </w:r>
          </w:p>
        </w:tc>
        <w:tc>
          <w:tcPr>
            <w:tcW w:w="2666" w:type="dxa"/>
            <w:tcBorders>
              <w:tl2br w:val="nil"/>
              <w:tr2bl w:val="nil"/>
            </w:tcBorders>
            <w:shd w:val="clear" w:color="auto" w:fill="auto"/>
            <w:noWrap/>
            <w:vAlign w:val="center"/>
          </w:tcPr>
          <w:p w14:paraId="404268D5">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西政〔2020〕17号</w:t>
            </w:r>
          </w:p>
        </w:tc>
      </w:tr>
      <w:tr w14:paraId="2562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057CDB11">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w:t>
            </w:r>
          </w:p>
        </w:tc>
        <w:tc>
          <w:tcPr>
            <w:tcW w:w="9589" w:type="dxa"/>
            <w:tcBorders>
              <w:tl2br w:val="nil"/>
              <w:tr2bl w:val="nil"/>
            </w:tcBorders>
            <w:shd w:val="clear" w:color="auto" w:fill="auto"/>
            <w:noWrap/>
            <w:vAlign w:val="center"/>
          </w:tcPr>
          <w:p w14:paraId="51360D0D">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西华县人民政府关于征收土地地上附着物和青苗补偿费标准有关事项的通知</w:t>
            </w:r>
          </w:p>
        </w:tc>
        <w:tc>
          <w:tcPr>
            <w:tcW w:w="2666" w:type="dxa"/>
            <w:tcBorders>
              <w:tl2br w:val="nil"/>
              <w:tr2bl w:val="nil"/>
            </w:tcBorders>
            <w:shd w:val="clear" w:color="auto" w:fill="auto"/>
            <w:noWrap/>
            <w:vAlign w:val="center"/>
          </w:tcPr>
          <w:p w14:paraId="10EAC503">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西政〔2021〕8号</w:t>
            </w:r>
          </w:p>
        </w:tc>
      </w:tr>
      <w:tr w14:paraId="655D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0E6402F7">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w:t>
            </w:r>
          </w:p>
        </w:tc>
        <w:tc>
          <w:tcPr>
            <w:tcW w:w="9589" w:type="dxa"/>
            <w:tcBorders>
              <w:tl2br w:val="nil"/>
              <w:tr2bl w:val="nil"/>
            </w:tcBorders>
            <w:shd w:val="clear" w:color="auto" w:fill="auto"/>
            <w:noWrap/>
            <w:vAlign w:val="center"/>
          </w:tcPr>
          <w:p w14:paraId="19F46BDE">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西华县人民政府关于印发西华县农村宅基地和村民自建住房管理实施细则（试行）的通知</w:t>
            </w:r>
          </w:p>
        </w:tc>
        <w:tc>
          <w:tcPr>
            <w:tcW w:w="2666" w:type="dxa"/>
            <w:tcBorders>
              <w:tl2br w:val="nil"/>
              <w:tr2bl w:val="nil"/>
            </w:tcBorders>
            <w:shd w:val="clear" w:color="auto" w:fill="auto"/>
            <w:noWrap/>
            <w:vAlign w:val="center"/>
          </w:tcPr>
          <w:p w14:paraId="6881A4E6">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西政〔2021〕9号</w:t>
            </w:r>
          </w:p>
        </w:tc>
      </w:tr>
      <w:tr w14:paraId="1763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5AD6F69F">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w:t>
            </w:r>
          </w:p>
        </w:tc>
        <w:tc>
          <w:tcPr>
            <w:tcW w:w="9589" w:type="dxa"/>
            <w:tcBorders>
              <w:tl2br w:val="nil"/>
              <w:tr2bl w:val="nil"/>
            </w:tcBorders>
            <w:shd w:val="clear" w:color="auto" w:fill="auto"/>
            <w:noWrap/>
            <w:vAlign w:val="center"/>
          </w:tcPr>
          <w:p w14:paraId="4E81F0B8">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w:t>
            </w:r>
            <w:r>
              <w:rPr>
                <w:rFonts w:hint="eastAsia" w:ascii="宋体" w:hAnsi="宋体" w:cs="宋体"/>
                <w:i w:val="0"/>
                <w:iCs w:val="0"/>
                <w:snapToGrid w:val="0"/>
                <w:color w:val="000000"/>
                <w:kern w:val="0"/>
                <w:sz w:val="22"/>
                <w:szCs w:val="22"/>
                <w:u w:val="none"/>
                <w:lang w:val="en-US" w:eastAsia="zh-CN" w:bidi="ar"/>
              </w:rPr>
              <w:t>印发</w:t>
            </w:r>
            <w:r>
              <w:rPr>
                <w:rFonts w:hint="eastAsia" w:ascii="宋体" w:hAnsi="宋体" w:eastAsia="宋体" w:cs="宋体"/>
                <w:i w:val="0"/>
                <w:iCs w:val="0"/>
                <w:snapToGrid w:val="0"/>
                <w:color w:val="000000"/>
                <w:kern w:val="0"/>
                <w:sz w:val="22"/>
                <w:szCs w:val="22"/>
                <w:u w:val="none"/>
                <w:lang w:val="en-US" w:eastAsia="zh-CN" w:bidi="ar"/>
              </w:rPr>
              <w:t>西华县农田水利设施管护办法的通知</w:t>
            </w:r>
          </w:p>
        </w:tc>
        <w:tc>
          <w:tcPr>
            <w:tcW w:w="2666" w:type="dxa"/>
            <w:tcBorders>
              <w:tl2br w:val="nil"/>
              <w:tr2bl w:val="nil"/>
            </w:tcBorders>
            <w:shd w:val="clear" w:color="auto" w:fill="auto"/>
            <w:noWrap/>
            <w:vAlign w:val="center"/>
          </w:tcPr>
          <w:p w14:paraId="45C0B6CF">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西政办〔2021〕20号</w:t>
            </w:r>
          </w:p>
        </w:tc>
      </w:tr>
      <w:tr w14:paraId="2D75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1DEACC24">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23</w:t>
            </w:r>
          </w:p>
        </w:tc>
        <w:tc>
          <w:tcPr>
            <w:tcW w:w="9589" w:type="dxa"/>
            <w:tcBorders>
              <w:tl2br w:val="nil"/>
              <w:tr2bl w:val="nil"/>
            </w:tcBorders>
            <w:shd w:val="clear" w:color="auto" w:fill="auto"/>
            <w:noWrap/>
            <w:vAlign w:val="center"/>
          </w:tcPr>
          <w:p w14:paraId="2910755D">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w:t>
            </w:r>
            <w:r>
              <w:rPr>
                <w:rFonts w:hint="eastAsia" w:ascii="宋体" w:hAnsi="宋体" w:cs="宋体"/>
                <w:i w:val="0"/>
                <w:iCs w:val="0"/>
                <w:snapToGrid w:val="0"/>
                <w:color w:val="000000"/>
                <w:kern w:val="0"/>
                <w:sz w:val="22"/>
                <w:szCs w:val="22"/>
                <w:u w:val="none"/>
                <w:lang w:val="en-US" w:eastAsia="zh-CN" w:bidi="ar"/>
              </w:rPr>
              <w:t>印发</w:t>
            </w:r>
            <w:r>
              <w:rPr>
                <w:rFonts w:hint="eastAsia" w:ascii="宋体" w:hAnsi="宋体" w:eastAsia="宋体" w:cs="宋体"/>
                <w:i w:val="0"/>
                <w:iCs w:val="0"/>
                <w:snapToGrid w:val="0"/>
                <w:color w:val="000000"/>
                <w:kern w:val="0"/>
                <w:sz w:val="22"/>
                <w:szCs w:val="22"/>
                <w:u w:val="none"/>
                <w:lang w:val="en-US" w:eastAsia="zh-CN" w:bidi="ar"/>
              </w:rPr>
              <w:t>西华县房地一体宅基地使用权登记颁证实施方案的通知</w:t>
            </w:r>
          </w:p>
        </w:tc>
        <w:tc>
          <w:tcPr>
            <w:tcW w:w="2666" w:type="dxa"/>
            <w:tcBorders>
              <w:tl2br w:val="nil"/>
              <w:tr2bl w:val="nil"/>
            </w:tcBorders>
            <w:shd w:val="clear" w:color="auto" w:fill="auto"/>
            <w:noWrap/>
            <w:vAlign w:val="center"/>
          </w:tcPr>
          <w:p w14:paraId="47E9DFF0">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西政办〔2021〕22号</w:t>
            </w:r>
          </w:p>
        </w:tc>
      </w:tr>
      <w:tr w14:paraId="629F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21CBB13E">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24</w:t>
            </w:r>
          </w:p>
        </w:tc>
        <w:tc>
          <w:tcPr>
            <w:tcW w:w="9589" w:type="dxa"/>
            <w:tcBorders>
              <w:tl2br w:val="nil"/>
              <w:tr2bl w:val="nil"/>
            </w:tcBorders>
            <w:shd w:val="clear" w:color="auto" w:fill="auto"/>
            <w:noWrap/>
            <w:vAlign w:val="center"/>
          </w:tcPr>
          <w:p w14:paraId="3ACC30C3">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西华县人民政府办公室关于印发西华县推进整治校外培训机构的实施方案的通知</w:t>
            </w:r>
          </w:p>
        </w:tc>
        <w:tc>
          <w:tcPr>
            <w:tcW w:w="2666" w:type="dxa"/>
            <w:tcBorders>
              <w:tl2br w:val="nil"/>
              <w:tr2bl w:val="nil"/>
            </w:tcBorders>
            <w:shd w:val="clear" w:color="auto" w:fill="auto"/>
            <w:noWrap/>
            <w:vAlign w:val="center"/>
          </w:tcPr>
          <w:p w14:paraId="53FCCE07">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西政办〔2022〕2号</w:t>
            </w:r>
          </w:p>
        </w:tc>
      </w:tr>
      <w:tr w14:paraId="4F37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6A2E4689">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25</w:t>
            </w:r>
          </w:p>
        </w:tc>
        <w:tc>
          <w:tcPr>
            <w:tcW w:w="9589" w:type="dxa"/>
            <w:tcBorders>
              <w:tl2br w:val="nil"/>
              <w:tr2bl w:val="nil"/>
            </w:tcBorders>
            <w:shd w:val="clear" w:color="auto" w:fill="auto"/>
            <w:noWrap/>
            <w:vAlign w:val="center"/>
          </w:tcPr>
          <w:p w14:paraId="626066A3">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西华县人民政府办公室关于进一步做好惠企纾困工作促进经济平稳健康发展的实施意见</w:t>
            </w:r>
          </w:p>
        </w:tc>
        <w:tc>
          <w:tcPr>
            <w:tcW w:w="2666" w:type="dxa"/>
            <w:tcBorders>
              <w:tl2br w:val="nil"/>
              <w:tr2bl w:val="nil"/>
            </w:tcBorders>
            <w:shd w:val="clear" w:color="auto" w:fill="auto"/>
            <w:noWrap/>
            <w:vAlign w:val="center"/>
          </w:tcPr>
          <w:p w14:paraId="0E0182BC">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西政办〔2022〕15号</w:t>
            </w:r>
          </w:p>
        </w:tc>
      </w:tr>
      <w:tr w14:paraId="6D7E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24DD6AE7">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26</w:t>
            </w:r>
          </w:p>
        </w:tc>
        <w:tc>
          <w:tcPr>
            <w:tcW w:w="9589" w:type="dxa"/>
            <w:tcBorders>
              <w:tl2br w:val="nil"/>
              <w:tr2bl w:val="nil"/>
            </w:tcBorders>
            <w:shd w:val="clear" w:color="auto" w:fill="auto"/>
            <w:noWrap/>
            <w:vAlign w:val="center"/>
          </w:tcPr>
          <w:p w14:paraId="3555E62E">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西华县人民政府关于中心城</w:t>
            </w:r>
            <w:r>
              <w:rPr>
                <w:rFonts w:hint="eastAsia" w:ascii="方正小标宋简体" w:hAnsi="方正小标宋简体" w:eastAsia="方正小标宋简体" w:cs="方正小标宋简体"/>
                <w:i w:val="0"/>
                <w:iCs w:val="0"/>
                <w:color w:val="000000"/>
                <w:kern w:val="0"/>
                <w:sz w:val="44"/>
                <w:szCs w:val="44"/>
                <w:u w:val="none"/>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-1278255</wp:posOffset>
                      </wp:positionH>
                      <wp:positionV relativeFrom="paragraph">
                        <wp:posOffset>5012690</wp:posOffset>
                      </wp:positionV>
                      <wp:extent cx="523875" cy="980440"/>
                      <wp:effectExtent l="0" t="0" r="9525" b="10160"/>
                      <wp:wrapNone/>
                      <wp:docPr id="12" name="文本框 12"/>
                      <wp:cNvGraphicFramePr/>
                      <a:graphic xmlns:a="http://schemas.openxmlformats.org/drawingml/2006/main">
                        <a:graphicData uri="http://schemas.microsoft.com/office/word/2010/wordprocessingShape">
                          <wps:wsp>
                            <wps:cNvSpPr txBox="1"/>
                            <wps:spPr>
                              <a:xfrm>
                                <a:off x="0" y="0"/>
                                <a:ext cx="523875" cy="980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1D9F2B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5</w:t>
                                  </w:r>
                                  <w:r>
                                    <w:rPr>
                                      <w:rFonts w:hint="eastAsia" w:ascii="宋体" w:hAnsi="宋体" w:eastAsia="宋体" w:cs="宋体"/>
                                      <w:sz w:val="28"/>
                                      <w:szCs w:val="28"/>
                                    </w:rPr>
                                    <w:t xml:space="preserve"> —</w:t>
                                  </w:r>
                                </w:p>
                                <w:p w14:paraId="3B3A5230">
                                  <w:pPr>
                                    <w:rPr>
                                      <w:rFonts w:hint="eastAsia"/>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65pt;margin-top:394.7pt;height:77.2pt;width:41.25pt;z-index:251662336;mso-width-relative:page;mso-height-relative:page;" fillcolor="#FFFFFF [3201]" filled="t" stroked="f" coordsize="21600,21600" o:gfxdata="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4FaX9sA&#10;AAANAQAADwAAAAAAAAABACAAAAAiAAAAZHJzL2Rvd25yZXYueG1sUEsBAhQAFAAAAAgAh07iQAVW&#10;JB9VAgAAkgQAAA4AAAAAAAAAAQAgAAAAKgEAAGRycy9lMm9Eb2MueG1sUEsFBgAAAAAGAAYAWQEA&#10;APEFAAAAAA==&#10;">
                      <v:fill on="t" focussize="0,0"/>
                      <v:stroke on="f" weight="0.5pt"/>
                      <v:imagedata o:title=""/>
                      <o:lock v:ext="edit" aspectratio="f"/>
                      <v:textbox style="layout-flow:vertical-ideographic;">
                        <w:txbxContent>
                          <w:p w14:paraId="01D9F2B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5</w:t>
                            </w:r>
                            <w:r>
                              <w:rPr>
                                <w:rFonts w:hint="eastAsia" w:ascii="宋体" w:hAnsi="宋体" w:eastAsia="宋体" w:cs="宋体"/>
                                <w:sz w:val="28"/>
                                <w:szCs w:val="28"/>
                              </w:rPr>
                              <w:t xml:space="preserve"> —</w:t>
                            </w:r>
                          </w:p>
                          <w:p w14:paraId="3B3A5230">
                            <w:pPr>
                              <w:rPr>
                                <w:rFonts w:hint="eastAsia"/>
                                <w:lang w:val="en-US" w:eastAsia="zh-CN"/>
                              </w:rPr>
                            </w:pPr>
                          </w:p>
                        </w:txbxContent>
                      </v:textbox>
                    </v:shape>
                  </w:pict>
                </mc:Fallback>
              </mc:AlternateContent>
            </w:r>
            <w:r>
              <w:rPr>
                <w:rFonts w:hint="eastAsia" w:ascii="宋体" w:hAnsi="宋体" w:eastAsia="宋体" w:cs="宋体"/>
                <w:i w:val="0"/>
                <w:iCs w:val="0"/>
                <w:snapToGrid w:val="0"/>
                <w:color w:val="000000"/>
                <w:kern w:val="0"/>
                <w:sz w:val="22"/>
                <w:szCs w:val="22"/>
                <w:u w:val="none"/>
                <w:lang w:val="en-US" w:eastAsia="zh-CN" w:bidi="ar"/>
              </w:rPr>
              <w:t>区房屋征收与补偿安置工作的指导意见</w:t>
            </w:r>
          </w:p>
        </w:tc>
        <w:tc>
          <w:tcPr>
            <w:tcW w:w="2666" w:type="dxa"/>
            <w:tcBorders>
              <w:tl2br w:val="nil"/>
              <w:tr2bl w:val="nil"/>
            </w:tcBorders>
            <w:shd w:val="clear" w:color="auto" w:fill="auto"/>
            <w:noWrap/>
            <w:vAlign w:val="center"/>
          </w:tcPr>
          <w:p w14:paraId="3703F3CC">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西政〔2022〕4号</w:t>
            </w:r>
          </w:p>
        </w:tc>
      </w:tr>
      <w:tr w14:paraId="52B3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0AB0E957">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27</w:t>
            </w:r>
          </w:p>
        </w:tc>
        <w:tc>
          <w:tcPr>
            <w:tcW w:w="9589" w:type="dxa"/>
            <w:tcBorders>
              <w:tl2br w:val="nil"/>
              <w:tr2bl w:val="nil"/>
            </w:tcBorders>
            <w:shd w:val="clear" w:color="auto" w:fill="auto"/>
            <w:noWrap/>
            <w:vAlign w:val="center"/>
          </w:tcPr>
          <w:p w14:paraId="0F9FC1AE">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西华县人民政府关于公布行政规范性文件清理结果的通知</w:t>
            </w:r>
          </w:p>
        </w:tc>
        <w:tc>
          <w:tcPr>
            <w:tcW w:w="2666" w:type="dxa"/>
            <w:tcBorders>
              <w:tl2br w:val="nil"/>
              <w:tr2bl w:val="nil"/>
            </w:tcBorders>
            <w:shd w:val="clear" w:color="auto" w:fill="auto"/>
            <w:noWrap/>
            <w:vAlign w:val="center"/>
          </w:tcPr>
          <w:p w14:paraId="0B236548">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西政〔2022〕11号</w:t>
            </w:r>
          </w:p>
        </w:tc>
      </w:tr>
      <w:tr w14:paraId="2E5B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22911134">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28</w:t>
            </w:r>
          </w:p>
        </w:tc>
        <w:tc>
          <w:tcPr>
            <w:tcW w:w="9589" w:type="dxa"/>
            <w:tcBorders>
              <w:tl2br w:val="nil"/>
              <w:tr2bl w:val="nil"/>
            </w:tcBorders>
            <w:shd w:val="clear" w:color="auto" w:fill="auto"/>
            <w:noWrap/>
            <w:vAlign w:val="center"/>
          </w:tcPr>
          <w:p w14:paraId="53D08D63">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西华县人民政府办公室关于保持房地产市场平稳健康发展的意见</w:t>
            </w:r>
          </w:p>
        </w:tc>
        <w:tc>
          <w:tcPr>
            <w:tcW w:w="2666" w:type="dxa"/>
            <w:tcBorders>
              <w:tl2br w:val="nil"/>
              <w:tr2bl w:val="nil"/>
            </w:tcBorders>
            <w:shd w:val="clear" w:color="auto" w:fill="auto"/>
            <w:noWrap/>
            <w:vAlign w:val="center"/>
          </w:tcPr>
          <w:p w14:paraId="3568E83A">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西政办〔2022〕26号</w:t>
            </w:r>
          </w:p>
        </w:tc>
      </w:tr>
      <w:tr w14:paraId="37CE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5A4C1357">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29</w:t>
            </w:r>
          </w:p>
        </w:tc>
        <w:tc>
          <w:tcPr>
            <w:tcW w:w="9589" w:type="dxa"/>
            <w:tcBorders>
              <w:tl2br w:val="nil"/>
              <w:tr2bl w:val="nil"/>
            </w:tcBorders>
            <w:shd w:val="clear" w:color="auto" w:fill="auto"/>
            <w:noWrap/>
            <w:vAlign w:val="center"/>
          </w:tcPr>
          <w:p w14:paraId="2BBBDDCA">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西华县人民政府关于中心城区以外房屋征收与补偿安置工作的指导意见</w:t>
            </w:r>
          </w:p>
        </w:tc>
        <w:tc>
          <w:tcPr>
            <w:tcW w:w="2666" w:type="dxa"/>
            <w:tcBorders>
              <w:tl2br w:val="nil"/>
              <w:tr2bl w:val="nil"/>
            </w:tcBorders>
            <w:shd w:val="clear" w:color="auto" w:fill="auto"/>
            <w:noWrap/>
            <w:vAlign w:val="center"/>
          </w:tcPr>
          <w:p w14:paraId="18365A66">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西政〔2022〕21号</w:t>
            </w:r>
          </w:p>
        </w:tc>
      </w:tr>
      <w:tr w14:paraId="5C05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19C72614">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w:t>
            </w:r>
          </w:p>
        </w:tc>
        <w:tc>
          <w:tcPr>
            <w:tcW w:w="9589" w:type="dxa"/>
            <w:tcBorders>
              <w:tl2br w:val="nil"/>
              <w:tr2bl w:val="nil"/>
            </w:tcBorders>
            <w:shd w:val="clear" w:color="auto" w:fill="auto"/>
            <w:noWrap/>
            <w:vAlign w:val="center"/>
          </w:tcPr>
          <w:p w14:paraId="482BDBF1">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西华县人民政府办公室关于印发加快邮政快递物流体系建设工作方案的通知</w:t>
            </w:r>
          </w:p>
        </w:tc>
        <w:tc>
          <w:tcPr>
            <w:tcW w:w="2666" w:type="dxa"/>
            <w:tcBorders>
              <w:tl2br w:val="nil"/>
              <w:tr2bl w:val="nil"/>
            </w:tcBorders>
            <w:shd w:val="clear" w:color="auto" w:fill="auto"/>
            <w:noWrap/>
            <w:vAlign w:val="center"/>
          </w:tcPr>
          <w:p w14:paraId="087FFE41">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西政办〔2022〕24号</w:t>
            </w:r>
          </w:p>
        </w:tc>
      </w:tr>
      <w:tr w14:paraId="3776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26B22ADA">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w:t>
            </w:r>
          </w:p>
        </w:tc>
        <w:tc>
          <w:tcPr>
            <w:tcW w:w="9589" w:type="dxa"/>
            <w:tcBorders>
              <w:tl2br w:val="nil"/>
              <w:tr2bl w:val="nil"/>
            </w:tcBorders>
            <w:shd w:val="clear" w:color="auto" w:fill="auto"/>
            <w:noWrap/>
            <w:vAlign w:val="center"/>
          </w:tcPr>
          <w:p w14:paraId="6D84E200">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西华县人民政府办公室关于规范农村土地经营权流转工作的指导意见</w:t>
            </w:r>
          </w:p>
        </w:tc>
        <w:tc>
          <w:tcPr>
            <w:tcW w:w="2666" w:type="dxa"/>
            <w:tcBorders>
              <w:tl2br w:val="nil"/>
              <w:tr2bl w:val="nil"/>
            </w:tcBorders>
            <w:shd w:val="clear" w:color="auto" w:fill="auto"/>
            <w:noWrap/>
            <w:vAlign w:val="center"/>
          </w:tcPr>
          <w:p w14:paraId="5EB075F4">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西政办〔2023〕1号</w:t>
            </w:r>
          </w:p>
        </w:tc>
      </w:tr>
      <w:tr w14:paraId="0AF3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175BBE87">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w:t>
            </w:r>
          </w:p>
        </w:tc>
        <w:tc>
          <w:tcPr>
            <w:tcW w:w="9589" w:type="dxa"/>
            <w:tcBorders>
              <w:tl2br w:val="nil"/>
              <w:tr2bl w:val="nil"/>
            </w:tcBorders>
            <w:shd w:val="clear" w:color="auto" w:fill="auto"/>
            <w:noWrap/>
            <w:vAlign w:val="center"/>
          </w:tcPr>
          <w:p w14:paraId="6E433F00">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西华县人民政府办公室关于印发西华县粮食收购贷款信用保证基金管理办法（试行）的通知</w:t>
            </w:r>
          </w:p>
        </w:tc>
        <w:tc>
          <w:tcPr>
            <w:tcW w:w="2666" w:type="dxa"/>
            <w:tcBorders>
              <w:tl2br w:val="nil"/>
              <w:tr2bl w:val="nil"/>
            </w:tcBorders>
            <w:shd w:val="clear" w:color="auto" w:fill="auto"/>
            <w:noWrap/>
            <w:vAlign w:val="center"/>
          </w:tcPr>
          <w:p w14:paraId="0FD2D927">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西政办〔2023〕2号</w:t>
            </w:r>
          </w:p>
        </w:tc>
      </w:tr>
      <w:tr w14:paraId="5294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5C75B224">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33</w:t>
            </w:r>
          </w:p>
        </w:tc>
        <w:tc>
          <w:tcPr>
            <w:tcW w:w="9589" w:type="dxa"/>
            <w:tcBorders>
              <w:tl2br w:val="nil"/>
              <w:tr2bl w:val="nil"/>
            </w:tcBorders>
            <w:shd w:val="clear" w:color="auto" w:fill="auto"/>
            <w:noWrap/>
            <w:vAlign w:val="center"/>
          </w:tcPr>
          <w:p w14:paraId="12F2DD68">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西华县人民政府关于在城区开展河南省卫生县精细化管理的意见</w:t>
            </w:r>
          </w:p>
        </w:tc>
        <w:tc>
          <w:tcPr>
            <w:tcW w:w="2666" w:type="dxa"/>
            <w:tcBorders>
              <w:tl2br w:val="nil"/>
              <w:tr2bl w:val="nil"/>
            </w:tcBorders>
            <w:shd w:val="clear" w:color="auto" w:fill="auto"/>
            <w:noWrap/>
            <w:vAlign w:val="center"/>
          </w:tcPr>
          <w:p w14:paraId="461038B9">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西政〔2023〕7号</w:t>
            </w:r>
          </w:p>
        </w:tc>
      </w:tr>
      <w:tr w14:paraId="5D6C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047ECA24">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34</w:t>
            </w:r>
          </w:p>
        </w:tc>
        <w:tc>
          <w:tcPr>
            <w:tcW w:w="9589" w:type="dxa"/>
            <w:tcBorders>
              <w:tl2br w:val="nil"/>
              <w:tr2bl w:val="nil"/>
            </w:tcBorders>
            <w:shd w:val="clear" w:color="auto" w:fill="auto"/>
            <w:noWrap/>
            <w:vAlign w:val="center"/>
          </w:tcPr>
          <w:p w14:paraId="649111EF">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西华县人民政府办公室关于加快推进全县电动汽车充电基础设施建设的实施意见</w:t>
            </w:r>
          </w:p>
        </w:tc>
        <w:tc>
          <w:tcPr>
            <w:tcW w:w="2666" w:type="dxa"/>
            <w:tcBorders>
              <w:tl2br w:val="nil"/>
              <w:tr2bl w:val="nil"/>
            </w:tcBorders>
            <w:shd w:val="clear" w:color="auto" w:fill="auto"/>
            <w:noWrap/>
            <w:vAlign w:val="center"/>
          </w:tcPr>
          <w:p w14:paraId="04B9EE09">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西政办〔2023〕18号</w:t>
            </w:r>
          </w:p>
        </w:tc>
      </w:tr>
      <w:tr w14:paraId="6F69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4F924013">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35</w:t>
            </w:r>
          </w:p>
        </w:tc>
        <w:tc>
          <w:tcPr>
            <w:tcW w:w="9589" w:type="dxa"/>
            <w:tcBorders>
              <w:tl2br w:val="nil"/>
              <w:tr2bl w:val="nil"/>
            </w:tcBorders>
            <w:shd w:val="clear" w:color="auto" w:fill="auto"/>
            <w:noWrap/>
            <w:vAlign w:val="center"/>
          </w:tcPr>
          <w:p w14:paraId="000BB135">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西华县人民政府办公室关于大力发展庭院经济促进群众增收的实施意见</w:t>
            </w:r>
          </w:p>
        </w:tc>
        <w:tc>
          <w:tcPr>
            <w:tcW w:w="2666" w:type="dxa"/>
            <w:tcBorders>
              <w:tl2br w:val="nil"/>
              <w:tr2bl w:val="nil"/>
            </w:tcBorders>
            <w:shd w:val="clear" w:color="auto" w:fill="auto"/>
            <w:noWrap/>
            <w:vAlign w:val="center"/>
          </w:tcPr>
          <w:p w14:paraId="271BF2C0">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西政办〔2023〕21号</w:t>
            </w:r>
          </w:p>
        </w:tc>
      </w:tr>
      <w:tr w14:paraId="0D5A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692FB775">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36</w:t>
            </w:r>
          </w:p>
        </w:tc>
        <w:tc>
          <w:tcPr>
            <w:tcW w:w="9589" w:type="dxa"/>
            <w:tcBorders>
              <w:tl2br w:val="nil"/>
              <w:tr2bl w:val="nil"/>
            </w:tcBorders>
            <w:shd w:val="clear" w:color="auto" w:fill="auto"/>
            <w:noWrap/>
            <w:vAlign w:val="center"/>
          </w:tcPr>
          <w:p w14:paraId="2D1DF484">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西华县人民政府办公室关于印发西华县考古前置工作实施方案的通知</w:t>
            </w:r>
          </w:p>
        </w:tc>
        <w:tc>
          <w:tcPr>
            <w:tcW w:w="2666" w:type="dxa"/>
            <w:tcBorders>
              <w:tl2br w:val="nil"/>
              <w:tr2bl w:val="nil"/>
            </w:tcBorders>
            <w:shd w:val="clear" w:color="auto" w:fill="auto"/>
            <w:noWrap/>
            <w:vAlign w:val="center"/>
          </w:tcPr>
          <w:p w14:paraId="42B83A70">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西政办〔2024〕6号</w:t>
            </w:r>
          </w:p>
        </w:tc>
      </w:tr>
      <w:tr w14:paraId="4355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6FF8C59E">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37</w:t>
            </w:r>
          </w:p>
        </w:tc>
        <w:tc>
          <w:tcPr>
            <w:tcW w:w="9589" w:type="dxa"/>
            <w:tcBorders>
              <w:tl2br w:val="nil"/>
              <w:tr2bl w:val="nil"/>
            </w:tcBorders>
            <w:shd w:val="clear" w:color="auto" w:fill="auto"/>
            <w:noWrap/>
            <w:vAlign w:val="center"/>
          </w:tcPr>
          <w:p w14:paraId="4480E5A5">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西华县人民政府关于印发西华县2024年综合治税工作实施方案的通知</w:t>
            </w:r>
          </w:p>
        </w:tc>
        <w:tc>
          <w:tcPr>
            <w:tcW w:w="2666" w:type="dxa"/>
            <w:tcBorders>
              <w:tl2br w:val="nil"/>
              <w:tr2bl w:val="nil"/>
            </w:tcBorders>
            <w:shd w:val="clear" w:color="auto" w:fill="auto"/>
            <w:noWrap/>
            <w:vAlign w:val="center"/>
          </w:tcPr>
          <w:p w14:paraId="214872DE">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西政[2024] 9号</w:t>
            </w:r>
          </w:p>
        </w:tc>
      </w:tr>
      <w:tr w14:paraId="3E02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2BD583CA">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38</w:t>
            </w:r>
          </w:p>
        </w:tc>
        <w:tc>
          <w:tcPr>
            <w:tcW w:w="9589" w:type="dxa"/>
            <w:tcBorders>
              <w:tl2br w:val="nil"/>
              <w:tr2bl w:val="nil"/>
            </w:tcBorders>
            <w:shd w:val="clear" w:color="auto" w:fill="auto"/>
            <w:noWrap/>
            <w:vAlign w:val="center"/>
          </w:tcPr>
          <w:p w14:paraId="41D7F0BA">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西华县人民政府办公室关于印发西华县城区市政基础设施移交管理办法的通知</w:t>
            </w:r>
          </w:p>
        </w:tc>
        <w:tc>
          <w:tcPr>
            <w:tcW w:w="2666" w:type="dxa"/>
            <w:tcBorders>
              <w:tl2br w:val="nil"/>
              <w:tr2bl w:val="nil"/>
            </w:tcBorders>
            <w:shd w:val="clear" w:color="auto" w:fill="auto"/>
            <w:noWrap/>
            <w:vAlign w:val="center"/>
          </w:tcPr>
          <w:p w14:paraId="67C2A765">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西政办〔2024〕9号</w:t>
            </w:r>
          </w:p>
        </w:tc>
      </w:tr>
      <w:tr w14:paraId="6C6C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30" w:type="dxa"/>
            <w:tcBorders>
              <w:tl2br w:val="nil"/>
              <w:tr2bl w:val="nil"/>
            </w:tcBorders>
            <w:shd w:val="clear" w:color="auto" w:fill="auto"/>
            <w:noWrap/>
            <w:vAlign w:val="center"/>
          </w:tcPr>
          <w:p w14:paraId="757B29FC">
            <w:pPr>
              <w:keepNext w:val="0"/>
              <w:keepLines w:val="0"/>
              <w:pageBreakBefore w:val="0"/>
              <w:widowControl/>
              <w:suppressLineNumbers w:val="0"/>
              <w:overflowPunct/>
              <w:topLinePunct w:val="0"/>
              <w:bidi w:val="0"/>
              <w:spacing w:line="560" w:lineRule="exact"/>
              <w:ind w:lef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39</w:t>
            </w:r>
          </w:p>
        </w:tc>
        <w:tc>
          <w:tcPr>
            <w:tcW w:w="9589" w:type="dxa"/>
            <w:tcBorders>
              <w:tl2br w:val="nil"/>
              <w:tr2bl w:val="nil"/>
            </w:tcBorders>
            <w:shd w:val="clear" w:color="auto" w:fill="auto"/>
            <w:noWrap/>
            <w:vAlign w:val="center"/>
          </w:tcPr>
          <w:p w14:paraId="6FC11AFA">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西华县人民政府关于西华县推动大规模设备更新和消费品以旧换新实施方案的通知</w:t>
            </w:r>
          </w:p>
        </w:tc>
        <w:tc>
          <w:tcPr>
            <w:tcW w:w="2666" w:type="dxa"/>
            <w:tcBorders>
              <w:tl2br w:val="nil"/>
              <w:tr2bl w:val="nil"/>
            </w:tcBorders>
            <w:shd w:val="clear" w:color="auto" w:fill="auto"/>
            <w:noWrap/>
            <w:vAlign w:val="center"/>
          </w:tcPr>
          <w:p w14:paraId="25342AA8">
            <w:pPr>
              <w:keepNext w:val="0"/>
              <w:keepLines w:val="0"/>
              <w:pageBreakBefore w:val="0"/>
              <w:widowControl/>
              <w:suppressLineNumbers w:val="0"/>
              <w:overflowPunct/>
              <w:topLinePunct w:val="0"/>
              <w:bidi w:val="0"/>
              <w:spacing w:line="560" w:lineRule="exact"/>
              <w:ind w:lef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西政〔2024〕11号</w:t>
            </w:r>
          </w:p>
        </w:tc>
      </w:tr>
    </w:tbl>
    <w:p w14:paraId="14161A0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ZWNkOGZlZmY3Mzg2MWIwMDc1Y2NjMWMwM2I5OWYifQ=="/>
  </w:docVars>
  <w:rsids>
    <w:rsidRoot w:val="00000000"/>
    <w:rsid w:val="14CB5CBA"/>
    <w:rsid w:val="548F12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20"/>
    </w:pPr>
    <w:rPr>
      <w:rFonts w:ascii="Calibri" w:hAnsi="Calibri" w:cs="Times New Roma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1050</Words>
  <Characters>1165</Characters>
  <Lines>0</Lines>
  <Paragraphs>0</Paragraphs>
  <TotalTime>0</TotalTime>
  <ScaleCrop>false</ScaleCrop>
  <LinksUpToDate>false</LinksUpToDate>
  <CharactersWithSpaces>1165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LiJie</dc:creator>
  <cp:lastModifiedBy>月夜，花裳</cp:lastModifiedBy>
  <dcterms:modified xsi:type="dcterms:W3CDTF">2024-09-20T03:49:30Z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F41C958A90E843D78E517FBC40F6CE03_12</vt:lpwstr>
  </property>
</Properties>
</file>