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eastAsia="仿宋_GB2312"/>
          <w:szCs w:val="32"/>
        </w:rPr>
      </w:pPr>
    </w:p>
    <w:p>
      <w:pPr>
        <w:spacing w:line="580" w:lineRule="exact"/>
        <w:jc w:val="center"/>
        <w:rPr>
          <w:rFonts w:ascii="仿宋_GB2312" w:eastAsia="仿宋_GB2312"/>
          <w:szCs w:val="32"/>
        </w:rPr>
      </w:pPr>
    </w:p>
    <w:p>
      <w:pPr>
        <w:spacing w:line="580" w:lineRule="exact"/>
        <w:jc w:val="center"/>
        <w:rPr>
          <w:rFonts w:ascii="仿宋_GB2312" w:eastAsia="仿宋_GB2312"/>
          <w:szCs w:val="32"/>
        </w:rPr>
      </w:pPr>
    </w:p>
    <w:p>
      <w:pPr>
        <w:spacing w:line="580" w:lineRule="exact"/>
        <w:jc w:val="center"/>
        <w:rPr>
          <w:rFonts w:ascii="仿宋_GB2312" w:eastAsia="仿宋_GB2312"/>
          <w:szCs w:val="32"/>
        </w:rPr>
      </w:pPr>
    </w:p>
    <w:p>
      <w:pPr>
        <w:spacing w:line="580" w:lineRule="exact"/>
        <w:jc w:val="center"/>
        <w:rPr>
          <w:rFonts w:ascii="仿宋_GB2312" w:eastAsia="仿宋_GB2312"/>
          <w:szCs w:val="32"/>
        </w:rPr>
      </w:pPr>
    </w:p>
    <w:p>
      <w:pPr>
        <w:spacing w:line="580" w:lineRule="exact"/>
        <w:jc w:val="center"/>
        <w:rPr>
          <w:rFonts w:ascii="仿宋_GB2312" w:eastAsia="仿宋_GB2312"/>
          <w:szCs w:val="32"/>
        </w:rPr>
      </w:pPr>
    </w:p>
    <w:p>
      <w:pPr>
        <w:tabs>
          <w:tab w:val="left" w:pos="160"/>
        </w:tabs>
        <w:spacing w:line="580" w:lineRule="exact"/>
        <w:jc w:val="center"/>
        <w:rPr>
          <w:rFonts w:ascii="楷体_GB2312" w:eastAsia="楷体_GB2312"/>
          <w:sz w:val="32"/>
          <w:szCs w:val="32"/>
        </w:rPr>
      </w:pPr>
      <w:r>
        <w:rPr>
          <w:rFonts w:eastAsia="仿宋_GB2312"/>
          <w:sz w:val="32"/>
          <w:szCs w:val="32"/>
        </w:rPr>
        <w:t>豫安监管</w:t>
      </w:r>
      <w:r>
        <w:rPr>
          <w:rFonts w:hint="eastAsia" w:eastAsia="仿宋_GB2312"/>
          <w:sz w:val="32"/>
          <w:szCs w:val="32"/>
        </w:rPr>
        <w:t>办</w:t>
      </w:r>
      <w:r>
        <w:rPr>
          <w:rFonts w:eastAsia="仿宋_GB2312"/>
          <w:sz w:val="32"/>
          <w:szCs w:val="32"/>
        </w:rPr>
        <w:t>〔201</w:t>
      </w:r>
      <w:r>
        <w:rPr>
          <w:rFonts w:hint="eastAsia" w:eastAsia="仿宋_GB2312"/>
          <w:sz w:val="32"/>
          <w:szCs w:val="32"/>
        </w:rPr>
        <w:t>8</w:t>
      </w:r>
      <w:r>
        <w:rPr>
          <w:rFonts w:eastAsia="仿宋_GB2312"/>
          <w:sz w:val="32"/>
          <w:szCs w:val="32"/>
        </w:rPr>
        <w:t>〕</w:t>
      </w:r>
      <w:r>
        <w:rPr>
          <w:rFonts w:hint="eastAsia" w:eastAsia="仿宋_GB2312"/>
          <w:sz w:val="32"/>
          <w:szCs w:val="32"/>
        </w:rPr>
        <w:t>173号</w:t>
      </w:r>
    </w:p>
    <w:p>
      <w:pPr>
        <w:shd w:val="solid" w:color="FFFFFF" w:fill="auto"/>
        <w:autoSpaceDN w:val="0"/>
        <w:spacing w:line="620" w:lineRule="exact"/>
        <w:jc w:val="center"/>
        <w:rPr>
          <w:rFonts w:ascii="仿宋_GB2312" w:hAnsi="宋体" w:eastAsia="仿宋_GB2312" w:cs="宋体"/>
          <w:bCs/>
          <w:sz w:val="32"/>
          <w:szCs w:val="32"/>
          <w:shd w:val="clear" w:color="auto" w:fill="FFFFFF"/>
        </w:rPr>
      </w:pPr>
    </w:p>
    <w:p>
      <w:pPr>
        <w:spacing w:line="620" w:lineRule="exact"/>
        <w:jc w:val="center"/>
        <w:rPr>
          <w:rFonts w:ascii="宋体" w:hAnsi="宋体"/>
          <w:b/>
          <w:sz w:val="44"/>
          <w:szCs w:val="44"/>
        </w:rPr>
      </w:pPr>
    </w:p>
    <w:p>
      <w:pPr>
        <w:spacing w:line="620" w:lineRule="exact"/>
        <w:jc w:val="center"/>
        <w:rPr>
          <w:rFonts w:ascii="方正小标宋简体" w:eastAsia="方正小标宋简体"/>
          <w:color w:val="000000"/>
          <w:spacing w:val="6"/>
          <w:sz w:val="44"/>
          <w:szCs w:val="44"/>
        </w:rPr>
      </w:pPr>
      <w:r>
        <w:rPr>
          <w:rFonts w:hint="eastAsia" w:ascii="方正小标宋简体" w:eastAsia="方正小标宋简体"/>
          <w:color w:val="000000"/>
          <w:spacing w:val="6"/>
          <w:sz w:val="44"/>
          <w:szCs w:val="44"/>
        </w:rPr>
        <w:t>河南省安全生产监督管理局关于印发</w:t>
      </w:r>
    </w:p>
    <w:p>
      <w:pPr>
        <w:spacing w:line="6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全省应急管理（安全生产监管）部门</w:t>
      </w:r>
    </w:p>
    <w:p>
      <w:pPr>
        <w:spacing w:line="6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应急值班制度（试行）的通知</w:t>
      </w:r>
    </w:p>
    <w:p>
      <w:pPr>
        <w:spacing w:line="620" w:lineRule="exact"/>
        <w:jc w:val="center"/>
        <w:rPr>
          <w:rFonts w:ascii="仿宋_GB2312" w:hAnsi="仿宋" w:eastAsia="仿宋_GB2312"/>
          <w:color w:val="000000"/>
          <w:sz w:val="32"/>
          <w:szCs w:val="32"/>
        </w:rPr>
      </w:pPr>
    </w:p>
    <w:p>
      <w:pPr>
        <w:spacing w:line="62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各省辖市、各省直管县（市）安全监管局：</w:t>
      </w:r>
    </w:p>
    <w:p>
      <w:pPr>
        <w:tabs>
          <w:tab w:val="left" w:pos="7513"/>
        </w:tabs>
        <w:spacing w:line="62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为进一步做好应急值班工作，省局根据省委省政府、国家应急管理部对应急值班的相关要求，制定了《全省应急管理（安全生产监管）部门应急值班制度（试行）》，经省局局长办公会研究通过，现予印发，请各单位遵照执行。</w:t>
      </w:r>
    </w:p>
    <w:p>
      <w:pPr>
        <w:spacing w:line="620" w:lineRule="exact"/>
        <w:jc w:val="center"/>
        <w:rPr>
          <w:rFonts w:ascii="仿宋_GB2312" w:hAnsi="仿宋" w:eastAsia="仿宋_GB2312"/>
          <w:color w:val="000000"/>
          <w:sz w:val="32"/>
          <w:szCs w:val="32"/>
        </w:rPr>
      </w:pPr>
    </w:p>
    <w:p>
      <w:pPr>
        <w:spacing w:line="620" w:lineRule="exact"/>
        <w:jc w:val="center"/>
        <w:rPr>
          <w:rFonts w:ascii="仿宋_GB2312" w:hAnsi="仿宋" w:eastAsia="仿宋_GB2312"/>
          <w:color w:val="000000"/>
          <w:sz w:val="32"/>
          <w:szCs w:val="32"/>
        </w:rPr>
      </w:pPr>
    </w:p>
    <w:p>
      <w:pPr>
        <w:spacing w:line="620" w:lineRule="exact"/>
        <w:ind w:right="1280"/>
        <w:jc w:val="right"/>
        <w:rPr>
          <w:rFonts w:ascii="仿宋" w:hAnsi="仿宋" w:eastAsia="仿宋"/>
          <w:color w:val="000000"/>
          <w:sz w:val="32"/>
          <w:szCs w:val="32"/>
        </w:rPr>
      </w:pPr>
      <w:r>
        <w:rPr>
          <w:rFonts w:hint="eastAsia" w:ascii="仿宋_GB2312" w:hAnsi="仿宋" w:eastAsia="仿宋_GB2312"/>
          <w:color w:val="000000"/>
          <w:sz w:val="32"/>
          <w:szCs w:val="32"/>
        </w:rPr>
        <w:t>2018年11月1日</w:t>
      </w:r>
      <w:r>
        <w:rPr>
          <w:rFonts w:ascii="仿宋" w:hAnsi="仿宋" w:eastAsia="仿宋"/>
          <w:color w:val="000000"/>
          <w:sz w:val="32"/>
          <w:szCs w:val="32"/>
        </w:rPr>
        <w:br w:type="page"/>
      </w:r>
    </w:p>
    <w:p>
      <w:pPr>
        <w:spacing w:line="640" w:lineRule="exact"/>
        <w:jc w:val="center"/>
        <w:rPr>
          <w:rFonts w:ascii="方正小标宋简体" w:hAnsi="华文中宋" w:eastAsia="方正小标宋简体"/>
          <w:color w:val="000000"/>
          <w:sz w:val="44"/>
          <w:szCs w:val="44"/>
        </w:rPr>
      </w:pPr>
    </w:p>
    <w:p>
      <w:pPr>
        <w:spacing w:line="640" w:lineRule="exact"/>
        <w:jc w:val="center"/>
        <w:rPr>
          <w:rFonts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全省应急管理（安全生产监管）部门</w:t>
      </w:r>
    </w:p>
    <w:p>
      <w:pPr>
        <w:spacing w:line="640" w:lineRule="exact"/>
        <w:jc w:val="center"/>
        <w:rPr>
          <w:rFonts w:ascii="方正小标宋简体" w:hAnsi="华文中宋" w:eastAsia="方正小标宋简体"/>
          <w:color w:val="FF0000"/>
          <w:sz w:val="44"/>
          <w:szCs w:val="44"/>
        </w:rPr>
      </w:pPr>
      <w:r>
        <w:rPr>
          <w:rFonts w:hint="eastAsia" w:ascii="方正小标宋简体" w:hAnsi="华文中宋" w:eastAsia="方正小标宋简体"/>
          <w:color w:val="000000"/>
          <w:sz w:val="44"/>
          <w:szCs w:val="44"/>
        </w:rPr>
        <w:t>应急值班</w:t>
      </w:r>
      <w:r>
        <w:rPr>
          <w:rFonts w:hint="eastAsia" w:ascii="方正小标宋简体" w:hAnsi="华文中宋" w:eastAsia="方正小标宋简体"/>
          <w:sz w:val="44"/>
          <w:szCs w:val="44"/>
        </w:rPr>
        <w:t>制度</w:t>
      </w:r>
      <w:r>
        <w:rPr>
          <w:rFonts w:hint="eastAsia" w:ascii="方正小标宋简体" w:hAnsi="华文中宋" w:eastAsia="方正小标宋简体"/>
          <w:color w:val="000000"/>
          <w:sz w:val="44"/>
          <w:szCs w:val="44"/>
        </w:rPr>
        <w:t>（试行）</w:t>
      </w:r>
    </w:p>
    <w:p>
      <w:pPr>
        <w:spacing w:line="640" w:lineRule="exact"/>
        <w:jc w:val="center"/>
        <w:rPr>
          <w:rFonts w:ascii="仿宋" w:hAnsi="仿宋" w:eastAsia="仿宋"/>
          <w:bCs/>
          <w:color w:val="000000"/>
          <w:sz w:val="32"/>
          <w:szCs w:val="32"/>
        </w:rPr>
      </w:pPr>
    </w:p>
    <w:p>
      <w:pPr>
        <w:spacing w:line="640" w:lineRule="exact"/>
        <w:jc w:val="center"/>
        <w:rPr>
          <w:rFonts w:ascii="黑体" w:hAnsi="黑体" w:eastAsia="黑体"/>
          <w:bCs/>
          <w:color w:val="000000"/>
          <w:sz w:val="32"/>
          <w:szCs w:val="32"/>
        </w:rPr>
      </w:pPr>
      <w:r>
        <w:rPr>
          <w:rFonts w:hint="eastAsia" w:ascii="黑体" w:hAnsi="黑体" w:eastAsia="黑体"/>
          <w:bCs/>
          <w:color w:val="000000"/>
          <w:sz w:val="32"/>
          <w:szCs w:val="32"/>
        </w:rPr>
        <w:t>第一章 总  则</w:t>
      </w:r>
    </w:p>
    <w:p>
      <w:pPr>
        <w:spacing w:line="640" w:lineRule="exact"/>
        <w:jc w:val="center"/>
        <w:rPr>
          <w:rFonts w:ascii="仿宋" w:hAnsi="仿宋" w:eastAsia="仿宋"/>
          <w:bCs/>
          <w:color w:val="000000"/>
          <w:sz w:val="32"/>
          <w:szCs w:val="32"/>
        </w:rPr>
      </w:pPr>
    </w:p>
    <w:p>
      <w:pPr>
        <w:spacing w:line="6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第一条 为规范应急值班工作，保证全省应急管理（安全生产监管）部门信息畅通，有效应对和妥善处置突发事件，确保社会大局和谐稳定，根据</w:t>
      </w:r>
      <w:r>
        <w:rPr>
          <w:rFonts w:hint="eastAsia" w:ascii="仿宋_GB2312" w:hAnsi="仿宋" w:eastAsia="仿宋_GB2312" w:cs="仿宋"/>
          <w:sz w:val="32"/>
          <w:szCs w:val="32"/>
          <w:shd w:val="clear" w:color="auto" w:fill="FFFFFF"/>
        </w:rPr>
        <w:t>《国务院应急管理办公室关于切实加强突发事件信息报告工作的通知》（应急办函</w:t>
      </w:r>
      <w:r>
        <w:rPr>
          <w:rFonts w:hint="eastAsia" w:ascii="宋体" w:hAnsi="宋体" w:cs="宋体"/>
          <w:sz w:val="32"/>
          <w:szCs w:val="32"/>
          <w:shd w:val="clear" w:color="auto" w:fill="FFFFFF"/>
        </w:rPr>
        <w:t>﹝</w:t>
      </w:r>
      <w:r>
        <w:rPr>
          <w:rFonts w:hint="eastAsia" w:ascii="仿宋_GB2312" w:hAnsi="仿宋" w:eastAsia="仿宋_GB2312" w:cs="仿宋"/>
          <w:sz w:val="32"/>
          <w:szCs w:val="32"/>
        </w:rPr>
        <w:t>2015</w:t>
      </w:r>
      <w:r>
        <w:rPr>
          <w:rFonts w:hint="eastAsia" w:ascii="宋体" w:hAnsi="宋体" w:cs="宋体"/>
          <w:sz w:val="32"/>
          <w:szCs w:val="32"/>
          <w:shd w:val="clear" w:color="auto" w:fill="FFFFFF"/>
        </w:rPr>
        <w:t>﹞</w:t>
      </w:r>
      <w:r>
        <w:rPr>
          <w:rFonts w:hint="eastAsia" w:ascii="仿宋_GB2312" w:hAnsi="仿宋" w:eastAsia="仿宋_GB2312" w:cs="仿宋"/>
          <w:sz w:val="32"/>
          <w:szCs w:val="32"/>
        </w:rPr>
        <w:t>16</w:t>
      </w:r>
      <w:r>
        <w:rPr>
          <w:rFonts w:hint="eastAsia" w:ascii="仿宋_GB2312" w:hAnsi="仿宋" w:eastAsia="仿宋_GB2312" w:cs="仿宋"/>
          <w:sz w:val="32"/>
          <w:szCs w:val="32"/>
          <w:shd w:val="clear" w:color="auto" w:fill="FFFFFF"/>
        </w:rPr>
        <w:t>号）、《国家安全监管总局办公厅关于切实加强值班和事故信息报告工作的通知》（安监总厅函</w:t>
      </w:r>
      <w:r>
        <w:rPr>
          <w:rFonts w:hint="eastAsia" w:ascii="宋体" w:hAnsi="宋体" w:cs="宋体"/>
          <w:sz w:val="32"/>
          <w:szCs w:val="32"/>
          <w:shd w:val="clear" w:color="auto" w:fill="FFFFFF"/>
        </w:rPr>
        <w:t>﹝</w:t>
      </w:r>
      <w:r>
        <w:rPr>
          <w:rFonts w:hint="eastAsia" w:ascii="仿宋_GB2312" w:hAnsi="仿宋" w:eastAsia="仿宋_GB2312" w:cs="仿宋"/>
          <w:sz w:val="32"/>
          <w:szCs w:val="32"/>
        </w:rPr>
        <w:t>2015</w:t>
      </w:r>
      <w:r>
        <w:rPr>
          <w:rFonts w:hint="eastAsia" w:ascii="宋体" w:hAnsi="宋体" w:cs="宋体"/>
          <w:sz w:val="32"/>
          <w:szCs w:val="32"/>
          <w:shd w:val="clear" w:color="auto" w:fill="FFFFFF"/>
        </w:rPr>
        <w:t>﹞</w:t>
      </w:r>
      <w:r>
        <w:rPr>
          <w:rFonts w:hint="eastAsia" w:ascii="仿宋_GB2312" w:hAnsi="仿宋" w:eastAsia="仿宋_GB2312" w:cs="仿宋"/>
          <w:sz w:val="32"/>
          <w:szCs w:val="32"/>
        </w:rPr>
        <w:t>141</w:t>
      </w:r>
      <w:r>
        <w:rPr>
          <w:rFonts w:hint="eastAsia" w:ascii="仿宋_GB2312" w:hAnsi="仿宋" w:eastAsia="仿宋_GB2312" w:cs="仿宋"/>
          <w:sz w:val="32"/>
          <w:szCs w:val="32"/>
          <w:shd w:val="clear" w:color="auto" w:fill="FFFFFF"/>
        </w:rPr>
        <w:t>号）和《河南省人民政府办公厅关于切实改进突发事件信息报告工作的通知》（豫政办</w:t>
      </w:r>
      <w:r>
        <w:rPr>
          <w:rFonts w:hint="eastAsia" w:ascii="宋体" w:hAnsi="宋体" w:cs="宋体"/>
          <w:sz w:val="32"/>
          <w:szCs w:val="32"/>
          <w:shd w:val="clear" w:color="auto" w:fill="FFFFFF"/>
        </w:rPr>
        <w:t>﹝</w:t>
      </w:r>
      <w:r>
        <w:rPr>
          <w:rFonts w:hint="eastAsia" w:ascii="仿宋_GB2312" w:hAnsi="仿宋" w:eastAsia="仿宋_GB2312" w:cs="仿宋"/>
          <w:sz w:val="32"/>
          <w:szCs w:val="32"/>
        </w:rPr>
        <w:t>2015</w:t>
      </w:r>
      <w:r>
        <w:rPr>
          <w:rFonts w:hint="eastAsia" w:ascii="宋体" w:hAnsi="宋体" w:cs="宋体"/>
          <w:sz w:val="32"/>
          <w:szCs w:val="32"/>
          <w:shd w:val="clear" w:color="auto" w:fill="FFFFFF"/>
        </w:rPr>
        <w:t>﹞</w:t>
      </w:r>
      <w:r>
        <w:rPr>
          <w:rFonts w:hint="eastAsia" w:ascii="仿宋_GB2312" w:hAnsi="仿宋" w:eastAsia="仿宋_GB2312" w:cs="仿宋"/>
          <w:sz w:val="32"/>
          <w:szCs w:val="32"/>
        </w:rPr>
        <w:t>124</w:t>
      </w:r>
      <w:r>
        <w:rPr>
          <w:rFonts w:hint="eastAsia" w:ascii="仿宋_GB2312" w:hAnsi="仿宋" w:eastAsia="仿宋_GB2312" w:cs="仿宋"/>
          <w:sz w:val="32"/>
          <w:szCs w:val="32"/>
          <w:shd w:val="clear" w:color="auto" w:fill="FFFFFF"/>
        </w:rPr>
        <w:t>号）等相关要求，</w:t>
      </w:r>
      <w:r>
        <w:rPr>
          <w:rFonts w:hint="eastAsia" w:ascii="仿宋_GB2312" w:hAnsi="仿宋" w:eastAsia="仿宋_GB2312"/>
          <w:color w:val="000000"/>
          <w:sz w:val="32"/>
          <w:szCs w:val="32"/>
        </w:rPr>
        <w:t>制订本制度。</w:t>
      </w:r>
    </w:p>
    <w:p>
      <w:pPr>
        <w:spacing w:line="6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第二条 本制度适用于省、市、县三级应急管理（安全生产监管）部门应急值班工作。</w:t>
      </w:r>
    </w:p>
    <w:p>
      <w:pPr>
        <w:spacing w:line="64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olor w:val="000000"/>
          <w:sz w:val="32"/>
          <w:szCs w:val="32"/>
        </w:rPr>
        <w:t>第三条 应急值班按照"组织健全，技术先进，反应快捷，管理规</w:t>
      </w:r>
      <w:r>
        <w:rPr>
          <w:rFonts w:hint="eastAsia" w:ascii="仿宋_GB2312" w:hAnsi="仿宋" w:eastAsia="仿宋_GB2312" w:cs="仿宋"/>
          <w:sz w:val="32"/>
          <w:szCs w:val="32"/>
          <w:shd w:val="clear" w:color="auto" w:fill="FFFFFF"/>
        </w:rPr>
        <w:t>范”的原则，以“标准化、制度化、规范化、信息化”为目标，实现省市县三级三位一体的高效应急值班运行体系。</w:t>
      </w:r>
    </w:p>
    <w:p>
      <w:pPr>
        <w:spacing w:line="640" w:lineRule="exact"/>
        <w:rPr>
          <w:rFonts w:ascii="仿宋_GB2312" w:hAnsi="仿宋" w:eastAsia="仿宋_GB2312" w:cs="仿宋"/>
          <w:sz w:val="32"/>
          <w:szCs w:val="32"/>
          <w:shd w:val="clear" w:color="auto" w:fill="FFFFFF"/>
        </w:rPr>
      </w:pPr>
    </w:p>
    <w:p>
      <w:pPr>
        <w:spacing w:line="660" w:lineRule="exact"/>
        <w:jc w:val="center"/>
        <w:rPr>
          <w:rFonts w:ascii="黑体" w:hAnsi="黑体" w:eastAsia="黑体"/>
          <w:bCs/>
          <w:color w:val="000000"/>
          <w:sz w:val="32"/>
          <w:szCs w:val="32"/>
        </w:rPr>
      </w:pPr>
      <w:r>
        <w:rPr>
          <w:rFonts w:hint="eastAsia" w:ascii="黑体" w:hAnsi="黑体" w:eastAsia="黑体"/>
          <w:bCs/>
          <w:color w:val="000000"/>
          <w:sz w:val="32"/>
          <w:szCs w:val="32"/>
        </w:rPr>
        <w:t>第二章 值班人员</w:t>
      </w:r>
    </w:p>
    <w:p>
      <w:pPr>
        <w:spacing w:line="660" w:lineRule="exact"/>
        <w:jc w:val="center"/>
        <w:rPr>
          <w:rFonts w:ascii="仿宋_GB2312" w:hAnsi="仿宋" w:eastAsia="仿宋_GB2312"/>
          <w:bCs/>
          <w:color w:val="000000"/>
          <w:sz w:val="32"/>
          <w:szCs w:val="32"/>
        </w:rPr>
      </w:pPr>
    </w:p>
    <w:p>
      <w:pPr>
        <w:spacing w:line="66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第四条 应急值班实行领导带班和值班员24小时在岗在位值班制；省和有条件的市县要实行值班员双人24小时在岗在位值班。</w:t>
      </w:r>
    </w:p>
    <w:p>
      <w:pPr>
        <w:spacing w:line="6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第五条 领导带班分为日常领导带班和重要时段领导在岗带班。</w:t>
      </w:r>
    </w:p>
    <w:p>
      <w:pPr>
        <w:spacing w:line="6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日常领导带班。由具体负责值班的处（科）室负责人承担日常带班，带班负责人应保持通讯畅通，在发生较大以上突发事件时，应立即到值班室指导突发事件处理。</w:t>
      </w:r>
    </w:p>
    <w:p>
      <w:pPr>
        <w:spacing w:line="6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重要时段领导在岗带班。重要时段要安排单位班子成员、处（科）室负责人24小时在岗在位带班，负责签发带班期间上报下发的信息，并对值班工作负总责。</w:t>
      </w:r>
    </w:p>
    <w:p>
      <w:pPr>
        <w:spacing w:line="6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第六条 所有参与值班人员要熟悉应急值班相关制度规定，熟练掌握值班设备和应用系统的操作规程，确保值班工作运转准确、高效、符合要求。</w:t>
      </w:r>
    </w:p>
    <w:p>
      <w:pPr>
        <w:spacing w:line="660" w:lineRule="exact"/>
        <w:jc w:val="center"/>
        <w:rPr>
          <w:rFonts w:ascii="仿宋_GB2312" w:hAnsi="仿宋" w:eastAsia="仿宋_GB2312"/>
          <w:color w:val="000000"/>
          <w:sz w:val="32"/>
          <w:szCs w:val="32"/>
        </w:rPr>
      </w:pPr>
    </w:p>
    <w:p>
      <w:pPr>
        <w:spacing w:line="660" w:lineRule="exact"/>
        <w:jc w:val="center"/>
        <w:rPr>
          <w:rFonts w:ascii="黑体" w:hAnsi="黑体" w:eastAsia="黑体"/>
          <w:color w:val="000000"/>
          <w:sz w:val="32"/>
          <w:szCs w:val="32"/>
        </w:rPr>
      </w:pPr>
      <w:r>
        <w:rPr>
          <w:rFonts w:hint="eastAsia" w:ascii="黑体" w:hAnsi="黑体" w:eastAsia="黑体"/>
          <w:color w:val="000000"/>
          <w:sz w:val="32"/>
          <w:szCs w:val="32"/>
        </w:rPr>
        <w:t>第三章 信息接收和报告</w:t>
      </w:r>
    </w:p>
    <w:p>
      <w:pPr>
        <w:spacing w:line="660" w:lineRule="exact"/>
        <w:jc w:val="center"/>
        <w:rPr>
          <w:rFonts w:ascii="仿宋_GB2312" w:hAnsi="仿宋" w:eastAsia="仿宋_GB2312"/>
          <w:color w:val="000000"/>
          <w:sz w:val="32"/>
          <w:szCs w:val="32"/>
        </w:rPr>
      </w:pPr>
    </w:p>
    <w:p>
      <w:pPr>
        <w:spacing w:line="6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第七条 值班电话响铃三声之内必须接听，严禁将值班电话呼叫转移到手机，严禁用值班电话处理私人事务。</w:t>
      </w:r>
    </w:p>
    <w:p>
      <w:pPr>
        <w:spacing w:line="6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第八条 </w:t>
      </w:r>
      <w:r>
        <w:rPr>
          <w:rFonts w:hint="eastAsia" w:ascii="仿宋_GB2312" w:hAnsi="仿宋" w:eastAsia="仿宋_GB2312"/>
          <w:sz w:val="32"/>
          <w:szCs w:val="32"/>
        </w:rPr>
        <w:t>使用规范的值班记录本（附件1），条理清晰、字迹工整、要素齐全、详略得当的做好记录。严禁时间倒序记录，严禁涂改、损毁、撕页等。</w:t>
      </w:r>
    </w:p>
    <w:p>
      <w:pPr>
        <w:spacing w:line="6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第九条 重特大突发事件信息逐级上报时限不得超过15分钟，较大事件逐级上报时限不得超过30分钟，一般事件逐级上报时限不得超过2小时，确保事件发生后重特大事件90分钟内、较大事件3小时内、一般事件12小时内上报至省级。</w:t>
      </w:r>
    </w:p>
    <w:p>
      <w:pPr>
        <w:widowControl/>
        <w:spacing w:line="660" w:lineRule="exact"/>
        <w:ind w:firstLine="640"/>
        <w:jc w:val="left"/>
        <w:rPr>
          <w:rFonts w:ascii="仿宋_GB2312" w:hAnsi="仿宋" w:eastAsia="仿宋_GB2312" w:cs="宋体"/>
          <w:color w:val="000000"/>
          <w:kern w:val="0"/>
          <w:sz w:val="32"/>
          <w:szCs w:val="32"/>
          <w:shd w:val="clear" w:color="auto" w:fill="FFFFFF"/>
        </w:rPr>
      </w:pPr>
      <w:r>
        <w:rPr>
          <w:rFonts w:hint="eastAsia" w:ascii="仿宋_GB2312" w:hAnsi="仿宋" w:eastAsia="仿宋_GB2312"/>
          <w:color w:val="000000"/>
          <w:sz w:val="32"/>
          <w:szCs w:val="32"/>
        </w:rPr>
        <w:t xml:space="preserve">第十条 </w:t>
      </w:r>
      <w:r>
        <w:rPr>
          <w:rFonts w:hint="eastAsia" w:ascii="仿宋_GB2312" w:hAnsi="仿宋" w:eastAsia="仿宋_GB2312" w:cs="宋体"/>
          <w:color w:val="000000"/>
          <w:kern w:val="0"/>
          <w:sz w:val="32"/>
          <w:szCs w:val="32"/>
          <w:shd w:val="clear" w:color="auto" w:fill="FFFFFF"/>
        </w:rPr>
        <w:t>较大及以上事件每天上午早、晚各续报1次，特殊情况随时续报，直至事件抢险救援结束。工矿商贸领域事故自发生之日起30日内，道路交通、火灾事故自发生之日起7日内伤亡人数发生变化的，应于变化当日续报。</w:t>
      </w:r>
    </w:p>
    <w:p>
      <w:pPr>
        <w:widowControl/>
        <w:spacing w:line="660" w:lineRule="exact"/>
        <w:ind w:firstLine="640"/>
        <w:jc w:val="left"/>
        <w:rPr>
          <w:rFonts w:ascii="仿宋_GB2312" w:hAnsi="仿宋" w:eastAsia="仿宋_GB2312"/>
          <w:color w:val="000000"/>
          <w:kern w:val="0"/>
          <w:sz w:val="32"/>
          <w:szCs w:val="32"/>
          <w:shd w:val="clear" w:color="auto" w:fill="FFFFFF"/>
        </w:rPr>
      </w:pPr>
      <w:r>
        <w:rPr>
          <w:rFonts w:hint="eastAsia" w:ascii="仿宋_GB2312" w:hAnsi="仿宋" w:eastAsia="仿宋_GB2312"/>
          <w:color w:val="000000"/>
          <w:sz w:val="32"/>
          <w:szCs w:val="32"/>
        </w:rPr>
        <w:t>第十一条 接到</w:t>
      </w:r>
      <w:r>
        <w:rPr>
          <w:rFonts w:hint="eastAsia" w:ascii="仿宋_GB2312" w:hAnsi="仿宋" w:eastAsia="仿宋_GB2312" w:cs="宋体"/>
          <w:color w:val="000000"/>
          <w:kern w:val="0"/>
          <w:sz w:val="32"/>
          <w:szCs w:val="32"/>
          <w:shd w:val="clear" w:color="auto" w:fill="FFFFFF"/>
        </w:rPr>
        <w:t>较大以上事件和社会影响较大的事件信息，值班</w:t>
      </w:r>
      <w:r>
        <w:rPr>
          <w:rFonts w:hint="eastAsia" w:ascii="仿宋_GB2312" w:hAnsi="仿宋" w:eastAsia="仿宋_GB2312"/>
          <w:color w:val="000000"/>
          <w:kern w:val="0"/>
          <w:sz w:val="32"/>
          <w:szCs w:val="32"/>
          <w:shd w:val="clear" w:color="auto" w:fill="FFFFFF"/>
        </w:rPr>
        <w:t>人员在依照规定逐级上报的同时，可越级上报。</w:t>
      </w:r>
    </w:p>
    <w:p>
      <w:pPr>
        <w:widowControl/>
        <w:spacing w:line="660" w:lineRule="exact"/>
        <w:ind w:firstLine="640"/>
        <w:jc w:val="left"/>
        <w:rPr>
          <w:rFonts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第十二条 事件等级参照《</w:t>
      </w:r>
      <w:r>
        <w:fldChar w:fldCharType="begin"/>
      </w:r>
      <w:r>
        <w:instrText xml:space="preserve"> HYPERLINK "https://baike.baidu.com/item/%E7%94%9F%E4%BA%A7%E5%AE%89%E5%85%A8%E4%BA%8B%E6%95%85%E6%8A%A5%E5%91%8A%E5%92%8C%E8%B0%83%E6%9F%A5%E5%A4%84%E7%90%86%E6%9D%A1%E4%BE%8B/4739073" \t "_blank" </w:instrText>
      </w:r>
      <w:r>
        <w:fldChar w:fldCharType="separate"/>
      </w:r>
      <w:r>
        <w:rPr>
          <w:rFonts w:hint="eastAsia" w:ascii="仿宋_GB2312" w:hAnsi="仿宋" w:eastAsia="仿宋_GB2312"/>
          <w:color w:val="000000"/>
          <w:kern w:val="0"/>
          <w:sz w:val="32"/>
          <w:szCs w:val="32"/>
          <w:shd w:val="clear" w:color="auto" w:fill="FFFFFF"/>
        </w:rPr>
        <w:t>生产安全事故报告和调查处理条例</w:t>
      </w:r>
      <w:r>
        <w:rPr>
          <w:rFonts w:hint="eastAsia" w:ascii="仿宋_GB2312" w:hAnsi="仿宋" w:eastAsia="仿宋_GB2312"/>
          <w:color w:val="000000"/>
          <w:kern w:val="0"/>
          <w:sz w:val="32"/>
          <w:szCs w:val="32"/>
          <w:shd w:val="clear" w:color="auto" w:fill="FFFFFF"/>
        </w:rPr>
        <w:fldChar w:fldCharType="end"/>
      </w:r>
      <w:r>
        <w:rPr>
          <w:rFonts w:hint="eastAsia" w:ascii="仿宋_GB2312" w:hAnsi="仿宋" w:eastAsia="仿宋_GB2312"/>
          <w:color w:val="000000"/>
          <w:kern w:val="0"/>
          <w:sz w:val="32"/>
          <w:szCs w:val="32"/>
          <w:shd w:val="clear" w:color="auto" w:fill="FFFFFF"/>
        </w:rPr>
        <w:t>》，等级一时难以确定时，根据掌握的情况按照上提一级的原则报告。</w:t>
      </w:r>
    </w:p>
    <w:p>
      <w:pPr>
        <w:widowControl/>
        <w:spacing w:line="660" w:lineRule="exact"/>
        <w:ind w:firstLine="640"/>
        <w:jc w:val="left"/>
        <w:rPr>
          <w:rFonts w:ascii="仿宋_GB2312" w:hAnsi="仿宋" w:eastAsia="仿宋_GB2312"/>
          <w:color w:val="000000"/>
          <w:kern w:val="0"/>
          <w:sz w:val="32"/>
          <w:szCs w:val="32"/>
          <w:shd w:val="clear" w:color="auto" w:fill="FFFFFF"/>
        </w:rPr>
      </w:pPr>
      <w:r>
        <w:rPr>
          <w:rFonts w:hint="eastAsia" w:ascii="仿宋_GB2312" w:hAnsi="仿宋" w:eastAsia="仿宋_GB2312"/>
          <w:color w:val="000000"/>
          <w:sz w:val="32"/>
          <w:szCs w:val="32"/>
        </w:rPr>
        <w:t>第十三条 生产安全事故</w:t>
      </w:r>
      <w:r>
        <w:rPr>
          <w:rFonts w:hint="eastAsia" w:ascii="仿宋_GB2312" w:hAnsi="仿宋" w:eastAsia="仿宋_GB2312"/>
          <w:color w:val="000000"/>
          <w:kern w:val="0"/>
          <w:sz w:val="32"/>
          <w:szCs w:val="32"/>
          <w:shd w:val="clear" w:color="auto" w:fill="FFFFFF"/>
        </w:rPr>
        <w:t>信息报告以附件2模板形式上报，</w:t>
      </w:r>
    </w:p>
    <w:p>
      <w:pPr>
        <w:widowControl/>
        <w:spacing w:line="660" w:lineRule="exact"/>
        <w:jc w:val="left"/>
        <w:rPr>
          <w:rFonts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其它突发事件报告参照该模板</w:t>
      </w:r>
      <w:r>
        <w:rPr>
          <w:rFonts w:hint="eastAsia" w:ascii="仿宋_GB2312" w:hAnsi="仿宋" w:eastAsia="仿宋_GB2312"/>
          <w:color w:val="000000"/>
          <w:sz w:val="32"/>
          <w:szCs w:val="32"/>
        </w:rPr>
        <w:t>；紧急情况</w:t>
      </w:r>
      <w:r>
        <w:rPr>
          <w:rFonts w:hint="eastAsia" w:ascii="仿宋_GB2312" w:hAnsi="仿宋" w:eastAsia="仿宋_GB2312"/>
          <w:color w:val="000000"/>
          <w:kern w:val="0"/>
          <w:sz w:val="32"/>
          <w:szCs w:val="32"/>
          <w:shd w:val="clear" w:color="auto" w:fill="FFFFFF"/>
        </w:rPr>
        <w:t>可先通过视频、电话口头报告，随后补报书面材料。</w:t>
      </w:r>
    </w:p>
    <w:p>
      <w:pPr>
        <w:spacing w:line="660" w:lineRule="exact"/>
        <w:jc w:val="center"/>
        <w:rPr>
          <w:rFonts w:ascii="仿宋_GB2312" w:hAnsi="仿宋" w:eastAsia="仿宋_GB2312"/>
          <w:color w:val="000000"/>
          <w:sz w:val="32"/>
          <w:szCs w:val="32"/>
        </w:rPr>
      </w:pPr>
    </w:p>
    <w:p>
      <w:pPr>
        <w:spacing w:line="660" w:lineRule="exact"/>
        <w:jc w:val="center"/>
        <w:rPr>
          <w:rFonts w:ascii="黑体" w:hAnsi="黑体" w:eastAsia="黑体"/>
          <w:color w:val="000000"/>
          <w:sz w:val="32"/>
          <w:szCs w:val="32"/>
        </w:rPr>
      </w:pPr>
      <w:r>
        <w:rPr>
          <w:rFonts w:hint="eastAsia" w:ascii="黑体" w:hAnsi="黑体" w:eastAsia="黑体"/>
          <w:color w:val="000000"/>
          <w:sz w:val="32"/>
          <w:szCs w:val="32"/>
        </w:rPr>
        <w:t>第四章 交接班</w:t>
      </w:r>
    </w:p>
    <w:p>
      <w:pPr>
        <w:spacing w:line="660" w:lineRule="exact"/>
        <w:jc w:val="center"/>
        <w:rPr>
          <w:rFonts w:ascii="仿宋_GB2312" w:hAnsi="仿宋" w:eastAsia="仿宋_GB2312"/>
          <w:color w:val="000000"/>
          <w:sz w:val="32"/>
          <w:szCs w:val="32"/>
        </w:rPr>
      </w:pPr>
    </w:p>
    <w:p>
      <w:pPr>
        <w:spacing w:line="6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第十四条 接班人应提前10分钟到岗接班，与交班人办理交接班手续。</w:t>
      </w:r>
    </w:p>
    <w:p>
      <w:pPr>
        <w:spacing w:line="6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第十五条 交接班时，交班人应向接班人员交清下列事项：</w:t>
      </w:r>
      <w:r>
        <w:rPr>
          <w:rFonts w:hint="eastAsia" w:ascii="宋体" w:hAnsi="宋体" w:cs="宋体"/>
          <w:color w:val="000000"/>
          <w:sz w:val="32"/>
          <w:szCs w:val="32"/>
        </w:rPr>
        <w:t> </w:t>
      </w:r>
      <w:r>
        <w:rPr>
          <w:rFonts w:hint="eastAsia" w:ascii="仿宋_GB2312" w:hAnsi="仿宋" w:eastAsia="仿宋_GB2312"/>
          <w:color w:val="000000"/>
          <w:sz w:val="32"/>
          <w:szCs w:val="32"/>
        </w:rPr>
        <w:t xml:space="preserve"> </w:t>
      </w:r>
    </w:p>
    <w:p>
      <w:pPr>
        <w:spacing w:line="6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（一）各类信息接收及上报处理情况；</w:t>
      </w:r>
      <w:r>
        <w:rPr>
          <w:rFonts w:hint="eastAsia" w:ascii="宋体" w:hAnsi="宋体" w:cs="宋体"/>
          <w:color w:val="000000"/>
          <w:sz w:val="32"/>
          <w:szCs w:val="32"/>
        </w:rPr>
        <w:t> </w:t>
      </w:r>
      <w:r>
        <w:rPr>
          <w:rFonts w:hint="eastAsia" w:ascii="仿宋_GB2312" w:hAnsi="仿宋" w:eastAsia="仿宋_GB2312"/>
          <w:color w:val="000000"/>
          <w:sz w:val="32"/>
          <w:szCs w:val="32"/>
        </w:rPr>
        <w:t xml:space="preserve"> </w:t>
      </w:r>
    </w:p>
    <w:p>
      <w:pPr>
        <w:spacing w:line="6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（二）值班室各种设备及系统运行情况；</w:t>
      </w:r>
      <w:r>
        <w:rPr>
          <w:rFonts w:hint="eastAsia" w:ascii="宋体" w:hAnsi="宋体" w:cs="宋体"/>
          <w:color w:val="000000"/>
          <w:sz w:val="32"/>
          <w:szCs w:val="32"/>
        </w:rPr>
        <w:t> </w:t>
      </w:r>
    </w:p>
    <w:p>
      <w:pPr>
        <w:spacing w:line="6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（三）上级有关安排指示及落实情况；</w:t>
      </w:r>
      <w:r>
        <w:rPr>
          <w:rFonts w:hint="eastAsia" w:ascii="宋体" w:hAnsi="宋体" w:cs="宋体"/>
          <w:color w:val="000000"/>
          <w:sz w:val="32"/>
          <w:szCs w:val="32"/>
        </w:rPr>
        <w:t> </w:t>
      </w:r>
      <w:r>
        <w:rPr>
          <w:rFonts w:hint="eastAsia" w:ascii="仿宋_GB2312" w:hAnsi="仿宋" w:eastAsia="仿宋_GB2312"/>
          <w:color w:val="000000"/>
          <w:sz w:val="32"/>
          <w:szCs w:val="32"/>
        </w:rPr>
        <w:t xml:space="preserve"> </w:t>
      </w:r>
    </w:p>
    <w:p>
      <w:pPr>
        <w:spacing w:line="6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（四）其它需要交接的事宜。</w:t>
      </w:r>
      <w:r>
        <w:rPr>
          <w:rFonts w:hint="eastAsia" w:ascii="宋体" w:hAnsi="宋体" w:cs="宋体"/>
          <w:color w:val="000000"/>
          <w:sz w:val="32"/>
          <w:szCs w:val="32"/>
        </w:rPr>
        <w:t> </w:t>
      </w:r>
    </w:p>
    <w:p>
      <w:pPr>
        <w:spacing w:line="6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 xml:space="preserve">第十六条 交接班时发生突发情况或有较大以上事件正在处理时，应暂缓交接，待处理完毕后再行交接。 </w:t>
      </w:r>
    </w:p>
    <w:p>
      <w:pPr>
        <w:spacing w:line="660" w:lineRule="exact"/>
        <w:jc w:val="center"/>
        <w:rPr>
          <w:rFonts w:ascii="仿宋_GB2312" w:hAnsi="仿宋" w:eastAsia="仿宋_GB2312"/>
          <w:color w:val="000000"/>
          <w:sz w:val="32"/>
          <w:szCs w:val="32"/>
        </w:rPr>
      </w:pPr>
    </w:p>
    <w:p>
      <w:pPr>
        <w:spacing w:line="660" w:lineRule="exact"/>
        <w:jc w:val="center"/>
        <w:rPr>
          <w:rFonts w:ascii="黑体" w:hAnsi="黑体" w:eastAsia="黑体"/>
          <w:color w:val="000000"/>
          <w:sz w:val="32"/>
          <w:szCs w:val="32"/>
        </w:rPr>
      </w:pPr>
      <w:r>
        <w:rPr>
          <w:rFonts w:hint="eastAsia" w:ascii="黑体" w:hAnsi="黑体" w:eastAsia="黑体"/>
          <w:color w:val="000000"/>
          <w:sz w:val="32"/>
          <w:szCs w:val="32"/>
        </w:rPr>
        <w:t>第五章 附则</w:t>
      </w:r>
    </w:p>
    <w:p>
      <w:pPr>
        <w:spacing w:line="660" w:lineRule="exact"/>
        <w:jc w:val="center"/>
        <w:rPr>
          <w:rFonts w:ascii="仿宋_GB2312" w:hAnsi="仿宋" w:eastAsia="仿宋_GB2312"/>
          <w:color w:val="000000"/>
          <w:sz w:val="32"/>
          <w:szCs w:val="32"/>
        </w:rPr>
      </w:pPr>
    </w:p>
    <w:p>
      <w:pPr>
        <w:spacing w:line="66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olor w:val="000000"/>
          <w:sz w:val="32"/>
          <w:szCs w:val="32"/>
        </w:rPr>
        <w:t>第十七条突发事件包括所有事故和自然灾害；重要时段包括法定节假日、“两会”期间等。</w:t>
      </w:r>
    </w:p>
    <w:p>
      <w:pPr>
        <w:spacing w:line="6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第十八条 值班记录、接收和发出的报告等应以书面和电子文档形式归档，保存期限十年。</w:t>
      </w:r>
    </w:p>
    <w:p>
      <w:pPr>
        <w:spacing w:line="6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第十九条 值班室建设、“12350”特服电话使用管理、举报投诉受理按相关规定执行。</w:t>
      </w:r>
    </w:p>
    <w:p>
      <w:pPr>
        <w:spacing w:line="660" w:lineRule="exact"/>
        <w:ind w:firstLine="640" w:firstLineChars="200"/>
        <w:jc w:val="left"/>
        <w:rPr>
          <w:rFonts w:ascii="仿宋_GB2312" w:hAnsi="仿宋" w:eastAsia="仿宋_GB2312"/>
          <w:color w:val="000000"/>
          <w:sz w:val="32"/>
          <w:szCs w:val="32"/>
        </w:rPr>
      </w:pPr>
    </w:p>
    <w:p>
      <w:pPr>
        <w:spacing w:line="6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附件：1．《应急值班记录》模版</w:t>
      </w:r>
    </w:p>
    <w:p>
      <w:pPr>
        <w:spacing w:line="660" w:lineRule="exact"/>
        <w:ind w:firstLine="1622" w:firstLineChars="507"/>
        <w:jc w:val="left"/>
        <w:rPr>
          <w:rFonts w:ascii="仿宋_GB2312" w:hAnsi="仿宋" w:eastAsia="仿宋_GB2312"/>
          <w:color w:val="000000"/>
          <w:sz w:val="32"/>
          <w:szCs w:val="32"/>
        </w:rPr>
      </w:pPr>
      <w:r>
        <w:rPr>
          <w:rFonts w:hint="eastAsia" w:ascii="仿宋_GB2312" w:hAnsi="仿宋" w:eastAsia="仿宋_GB2312"/>
          <w:color w:val="000000"/>
          <w:sz w:val="32"/>
          <w:szCs w:val="32"/>
        </w:rPr>
        <w:t>2．《生产安全事故报告》模板</w:t>
      </w:r>
    </w:p>
    <w:p>
      <w:pPr>
        <w:spacing w:line="620" w:lineRule="exact"/>
        <w:jc w:val="left"/>
        <w:rPr>
          <w:rFonts w:ascii="仿宋_GB2312" w:hAnsi="仿宋" w:eastAsia="仿宋_GB2312"/>
          <w:color w:val="000000"/>
          <w:sz w:val="32"/>
          <w:szCs w:val="32"/>
        </w:rPr>
      </w:pPr>
    </w:p>
    <w:p>
      <w:pPr>
        <w:spacing w:line="620" w:lineRule="exact"/>
        <w:jc w:val="left"/>
        <w:rPr>
          <w:rFonts w:ascii="仿宋_GB2312" w:hAnsi="仿宋" w:eastAsia="仿宋_GB2312"/>
          <w:color w:val="000000"/>
          <w:sz w:val="32"/>
          <w:szCs w:val="32"/>
        </w:rPr>
      </w:pPr>
    </w:p>
    <w:p>
      <w:pPr>
        <w:spacing w:line="620" w:lineRule="exact"/>
        <w:jc w:val="left"/>
        <w:rPr>
          <w:rFonts w:ascii="仿宋_GB2312" w:hAnsi="仿宋" w:eastAsia="仿宋_GB2312"/>
          <w:color w:val="000000"/>
          <w:sz w:val="32"/>
          <w:szCs w:val="32"/>
        </w:rPr>
      </w:pPr>
    </w:p>
    <w:p>
      <w:pPr>
        <w:spacing w:line="620" w:lineRule="exact"/>
        <w:jc w:val="left"/>
        <w:rPr>
          <w:rFonts w:ascii="仿宋_GB2312" w:hAnsi="仿宋" w:eastAsia="仿宋_GB2312"/>
          <w:color w:val="000000"/>
          <w:sz w:val="32"/>
          <w:szCs w:val="32"/>
        </w:rPr>
      </w:pPr>
    </w:p>
    <w:p>
      <w:pPr>
        <w:spacing w:line="620" w:lineRule="exact"/>
        <w:jc w:val="left"/>
        <w:rPr>
          <w:rFonts w:ascii="仿宋_GB2312" w:hAnsi="仿宋" w:eastAsia="仿宋_GB2312"/>
          <w:color w:val="000000"/>
          <w:sz w:val="32"/>
          <w:szCs w:val="32"/>
        </w:rPr>
      </w:pPr>
    </w:p>
    <w:p>
      <w:pPr>
        <w:spacing w:line="620" w:lineRule="exact"/>
        <w:jc w:val="left"/>
        <w:rPr>
          <w:rFonts w:ascii="仿宋_GB2312" w:hAnsi="仿宋" w:eastAsia="仿宋_GB2312"/>
          <w:color w:val="000000"/>
          <w:sz w:val="32"/>
          <w:szCs w:val="32"/>
        </w:rPr>
      </w:pPr>
    </w:p>
    <w:p>
      <w:pPr>
        <w:spacing w:line="620" w:lineRule="exact"/>
        <w:jc w:val="left"/>
        <w:rPr>
          <w:rFonts w:ascii="仿宋_GB2312" w:hAnsi="仿宋" w:eastAsia="仿宋_GB2312"/>
          <w:color w:val="000000"/>
          <w:sz w:val="32"/>
          <w:szCs w:val="32"/>
        </w:rPr>
      </w:pPr>
    </w:p>
    <w:p>
      <w:pPr>
        <w:spacing w:line="620" w:lineRule="exact"/>
        <w:jc w:val="left"/>
        <w:rPr>
          <w:rFonts w:ascii="仿宋_GB2312" w:hAnsi="仿宋" w:eastAsia="仿宋_GB2312"/>
          <w:color w:val="000000"/>
          <w:sz w:val="32"/>
          <w:szCs w:val="32"/>
        </w:rPr>
      </w:pPr>
    </w:p>
    <w:p>
      <w:pPr>
        <w:spacing w:line="620" w:lineRule="exact"/>
        <w:jc w:val="left"/>
        <w:rPr>
          <w:rFonts w:ascii="仿宋_GB2312" w:hAnsi="仿宋" w:eastAsia="仿宋_GB2312"/>
          <w:color w:val="000000"/>
          <w:sz w:val="32"/>
          <w:szCs w:val="32"/>
        </w:rPr>
      </w:pPr>
    </w:p>
    <w:p>
      <w:pPr>
        <w:spacing w:line="620" w:lineRule="exact"/>
        <w:jc w:val="left"/>
        <w:rPr>
          <w:rFonts w:ascii="仿宋_GB2312" w:hAnsi="仿宋" w:eastAsia="仿宋_GB2312"/>
          <w:color w:val="000000"/>
          <w:sz w:val="32"/>
          <w:szCs w:val="32"/>
        </w:rPr>
      </w:pPr>
    </w:p>
    <w:p>
      <w:pPr>
        <w:spacing w:line="620" w:lineRule="exact"/>
        <w:jc w:val="left"/>
        <w:rPr>
          <w:rFonts w:ascii="仿宋_GB2312" w:hAnsi="仿宋" w:eastAsia="仿宋_GB2312"/>
          <w:color w:val="000000"/>
          <w:sz w:val="32"/>
          <w:szCs w:val="32"/>
        </w:rPr>
      </w:pPr>
    </w:p>
    <w:p>
      <w:pPr>
        <w:spacing w:line="620" w:lineRule="exact"/>
        <w:jc w:val="left"/>
        <w:rPr>
          <w:rFonts w:ascii="仿宋_GB2312" w:hAnsi="仿宋" w:eastAsia="仿宋_GB2312"/>
          <w:color w:val="000000"/>
          <w:sz w:val="32"/>
          <w:szCs w:val="32"/>
        </w:rPr>
      </w:pPr>
    </w:p>
    <w:p>
      <w:pPr>
        <w:spacing w:line="620" w:lineRule="exact"/>
        <w:jc w:val="left"/>
        <w:rPr>
          <w:rFonts w:ascii="仿宋_GB2312" w:hAnsi="仿宋" w:eastAsia="仿宋_GB2312"/>
          <w:color w:val="000000"/>
          <w:sz w:val="32"/>
          <w:szCs w:val="32"/>
        </w:rPr>
      </w:pPr>
    </w:p>
    <w:tbl>
      <w:tblPr>
        <w:tblStyle w:val="26"/>
        <w:tblW w:w="9200" w:type="dxa"/>
        <w:jc w:val="center"/>
        <w:tblInd w:w="0" w:type="dxa"/>
        <w:tblLayout w:type="fixed"/>
        <w:tblCellMar>
          <w:top w:w="0" w:type="dxa"/>
          <w:left w:w="108" w:type="dxa"/>
          <w:bottom w:w="0" w:type="dxa"/>
          <w:right w:w="108" w:type="dxa"/>
        </w:tblCellMar>
      </w:tblPr>
      <w:tblGrid>
        <w:gridCol w:w="1291"/>
        <w:gridCol w:w="7909"/>
      </w:tblGrid>
      <w:tr>
        <w:tblPrEx>
          <w:tblLayout w:type="fixed"/>
          <w:tblCellMar>
            <w:top w:w="0" w:type="dxa"/>
            <w:left w:w="108" w:type="dxa"/>
            <w:bottom w:w="0" w:type="dxa"/>
            <w:right w:w="108" w:type="dxa"/>
          </w:tblCellMar>
        </w:tblPrEx>
        <w:trPr>
          <w:trHeight w:val="784" w:hRule="exact"/>
          <w:jc w:val="center"/>
        </w:trPr>
        <w:tc>
          <w:tcPr>
            <w:tcW w:w="9200" w:type="dxa"/>
            <w:gridSpan w:val="2"/>
            <w:tcBorders>
              <w:top w:val="nil"/>
              <w:left w:val="nil"/>
              <w:bottom w:val="nil"/>
              <w:right w:val="nil"/>
            </w:tcBorders>
            <w:vAlign w:val="center"/>
          </w:tcPr>
          <w:p>
            <w:pPr>
              <w:widowControl/>
              <w:spacing w:line="620" w:lineRule="exact"/>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应 急 值 班 记 录</w:t>
            </w:r>
          </w:p>
          <w:p>
            <w:pPr>
              <w:widowControl/>
              <w:spacing w:line="620" w:lineRule="exact"/>
              <w:jc w:val="center"/>
              <w:rPr>
                <w:rFonts w:hint="eastAsia" w:ascii="方正小标宋简体" w:hAnsi="宋体" w:eastAsia="方正小标宋简体" w:cs="宋体"/>
                <w:bCs/>
                <w:kern w:val="0"/>
                <w:sz w:val="44"/>
                <w:szCs w:val="44"/>
              </w:rPr>
            </w:pPr>
          </w:p>
          <w:p>
            <w:pPr>
              <w:widowControl/>
              <w:spacing w:line="620" w:lineRule="exact"/>
              <w:jc w:val="center"/>
              <w:rPr>
                <w:rFonts w:hint="eastAsia" w:ascii="方正小标宋简体" w:hAnsi="宋体" w:eastAsia="方正小标宋简体" w:cs="宋体"/>
                <w:bCs/>
                <w:kern w:val="0"/>
                <w:sz w:val="44"/>
                <w:szCs w:val="44"/>
              </w:rPr>
            </w:pPr>
          </w:p>
          <w:p>
            <w:pPr>
              <w:widowControl/>
              <w:spacing w:line="620" w:lineRule="exact"/>
              <w:jc w:val="center"/>
              <w:rPr>
                <w:rFonts w:hint="eastAsia" w:ascii="方正小标宋简体" w:hAnsi="宋体" w:eastAsia="方正小标宋简体" w:cs="宋体"/>
                <w:bCs/>
                <w:kern w:val="0"/>
                <w:sz w:val="44"/>
                <w:szCs w:val="44"/>
              </w:rPr>
            </w:pPr>
          </w:p>
          <w:p>
            <w:pPr>
              <w:widowControl/>
              <w:spacing w:line="620" w:lineRule="exact"/>
              <w:jc w:val="center"/>
              <w:rPr>
                <w:rFonts w:hint="eastAsia" w:ascii="方正小标宋简体" w:hAnsi="宋体" w:eastAsia="方正小标宋简体" w:cs="宋体"/>
                <w:bCs/>
                <w:kern w:val="0"/>
                <w:sz w:val="44"/>
                <w:szCs w:val="44"/>
              </w:rPr>
            </w:pPr>
          </w:p>
        </w:tc>
      </w:tr>
      <w:tr>
        <w:tblPrEx>
          <w:tblLayout w:type="fixed"/>
          <w:tblCellMar>
            <w:top w:w="0" w:type="dxa"/>
            <w:left w:w="108" w:type="dxa"/>
            <w:bottom w:w="0" w:type="dxa"/>
            <w:right w:w="108" w:type="dxa"/>
          </w:tblCellMar>
        </w:tblPrEx>
        <w:trPr>
          <w:trHeight w:val="784" w:hRule="exact"/>
          <w:jc w:val="center"/>
        </w:trPr>
        <w:tc>
          <w:tcPr>
            <w:tcW w:w="9200" w:type="dxa"/>
            <w:gridSpan w:val="2"/>
            <w:tcBorders>
              <w:top w:val="nil"/>
              <w:left w:val="nil"/>
              <w:bottom w:val="nil"/>
              <w:right w:val="nil"/>
            </w:tcBorders>
            <w:vAlign w:val="center"/>
          </w:tcPr>
          <w:p>
            <w:pPr>
              <w:widowControl/>
              <w:spacing w:line="620" w:lineRule="exact"/>
              <w:jc w:val="both"/>
              <w:rPr>
                <w:rFonts w:hint="eastAsia" w:ascii="方正小标宋简体" w:hAnsi="宋体" w:eastAsia="方正小标宋简体" w:cs="宋体"/>
                <w:bCs/>
                <w:kern w:val="0"/>
                <w:sz w:val="44"/>
                <w:szCs w:val="44"/>
                <w:lang w:eastAsia="zh-CN"/>
              </w:rPr>
            </w:pPr>
            <w:r>
              <w:rPr>
                <w:rFonts w:hint="eastAsia" w:asciiTheme="majorEastAsia" w:hAnsiTheme="majorEastAsia" w:eastAsiaTheme="majorEastAsia" w:cstheme="majorEastAsia"/>
                <w:bCs/>
                <w:kern w:val="0"/>
                <w:sz w:val="32"/>
                <w:szCs w:val="32"/>
                <w:lang w:eastAsia="zh-CN"/>
              </w:rPr>
              <w:t>带班领导：</w:t>
            </w:r>
          </w:p>
        </w:tc>
      </w:tr>
      <w:tr>
        <w:tblPrEx>
          <w:tblLayout w:type="fixed"/>
          <w:tblCellMar>
            <w:top w:w="0" w:type="dxa"/>
            <w:left w:w="108" w:type="dxa"/>
            <w:bottom w:w="0" w:type="dxa"/>
            <w:right w:w="108" w:type="dxa"/>
          </w:tblCellMar>
        </w:tblPrEx>
        <w:trPr>
          <w:trHeight w:val="851" w:hRule="exact"/>
          <w:jc w:val="center"/>
        </w:trPr>
        <w:tc>
          <w:tcPr>
            <w:tcW w:w="9200" w:type="dxa"/>
            <w:gridSpan w:val="2"/>
            <w:tcBorders>
              <w:top w:val="nil"/>
              <w:left w:val="nil"/>
              <w:bottom w:val="nil"/>
              <w:right w:val="nil"/>
            </w:tcBorders>
            <w:vAlign w:val="center"/>
          </w:tcPr>
          <w:p>
            <w:pPr>
              <w:widowControl/>
              <w:jc w:val="center"/>
              <w:rPr>
                <w:rFonts w:ascii="宋体" w:hAnsi="宋体" w:cs="宋体"/>
                <w:kern w:val="0"/>
                <w:sz w:val="32"/>
                <w:szCs w:val="32"/>
              </w:rPr>
            </w:pPr>
            <w:r>
              <w:rPr>
                <w:rFonts w:hint="eastAsia" w:ascii="宋体" w:hAnsi="宋体" w:cs="宋体"/>
                <w:kern w:val="0"/>
                <w:sz w:val="32"/>
                <w:szCs w:val="32"/>
              </w:rPr>
              <w:t>值</w:t>
            </w:r>
            <w:r>
              <w:rPr>
                <w:rFonts w:hint="eastAsia" w:ascii="宋体" w:hAnsi="宋体" w:cs="宋体"/>
                <w:kern w:val="0"/>
                <w:sz w:val="32"/>
                <w:szCs w:val="32"/>
                <w:lang w:val="en-US" w:eastAsia="zh-CN"/>
              </w:rPr>
              <w:t xml:space="preserve"> </w:t>
            </w:r>
            <w:r>
              <w:rPr>
                <w:rFonts w:hint="eastAsia" w:ascii="宋体" w:hAnsi="宋体" w:cs="宋体"/>
                <w:kern w:val="0"/>
                <w:sz w:val="32"/>
                <w:szCs w:val="32"/>
              </w:rPr>
              <w:t>班</w:t>
            </w:r>
            <w:r>
              <w:rPr>
                <w:rFonts w:hint="eastAsia" w:ascii="宋体" w:hAnsi="宋体" w:cs="宋体"/>
                <w:kern w:val="0"/>
                <w:sz w:val="32"/>
                <w:szCs w:val="32"/>
                <w:lang w:val="en-US" w:eastAsia="zh-CN"/>
              </w:rPr>
              <w:t xml:space="preserve"> </w:t>
            </w:r>
            <w:r>
              <w:rPr>
                <w:rFonts w:hint="eastAsia" w:ascii="宋体" w:hAnsi="宋体" w:cs="宋体"/>
                <w:kern w:val="0"/>
                <w:sz w:val="32"/>
                <w:szCs w:val="32"/>
              </w:rPr>
              <w:t>人 ：                           年   月   日    时</w:t>
            </w:r>
          </w:p>
        </w:tc>
      </w:tr>
      <w:tr>
        <w:tblPrEx>
          <w:tblLayout w:type="fixed"/>
          <w:tblCellMar>
            <w:top w:w="0" w:type="dxa"/>
            <w:left w:w="108" w:type="dxa"/>
            <w:bottom w:w="0" w:type="dxa"/>
            <w:right w:w="108" w:type="dxa"/>
          </w:tblCellMar>
        </w:tblPrEx>
        <w:trPr>
          <w:trHeight w:val="567" w:hRule="exact"/>
          <w:jc w:val="center"/>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时 间</w:t>
            </w:r>
          </w:p>
        </w:tc>
        <w:tc>
          <w:tcPr>
            <w:tcW w:w="79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处理事项</w:t>
            </w:r>
          </w:p>
        </w:tc>
      </w:tr>
      <w:tr>
        <w:tblPrEx>
          <w:tblLayout w:type="fixed"/>
          <w:tblCellMar>
            <w:top w:w="0" w:type="dxa"/>
            <w:left w:w="108" w:type="dxa"/>
            <w:bottom w:w="0" w:type="dxa"/>
            <w:right w:w="108" w:type="dxa"/>
          </w:tblCellMar>
        </w:tblPrEx>
        <w:trPr>
          <w:trHeight w:val="567" w:hRule="exact"/>
          <w:jc w:val="center"/>
        </w:trPr>
        <w:tc>
          <w:tcPr>
            <w:tcW w:w="129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32"/>
                <w:szCs w:val="32"/>
              </w:rPr>
            </w:pPr>
            <w:r>
              <w:rPr>
                <w:rFonts w:hint="eastAsia" w:ascii="宋体" w:hAnsi="宋体" w:cs="宋体"/>
                <w:kern w:val="0"/>
                <w:sz w:val="32"/>
                <w:szCs w:val="32"/>
              </w:rPr>
              <w:t>　</w:t>
            </w:r>
          </w:p>
        </w:tc>
        <w:tc>
          <w:tcPr>
            <w:tcW w:w="7909" w:type="dxa"/>
            <w:tcBorders>
              <w:top w:val="nil"/>
              <w:left w:val="nil"/>
              <w:bottom w:val="single" w:color="auto" w:sz="4" w:space="0"/>
              <w:right w:val="single" w:color="auto" w:sz="4" w:space="0"/>
            </w:tcBorders>
            <w:vAlign w:val="center"/>
          </w:tcPr>
          <w:p>
            <w:pPr>
              <w:widowControl/>
              <w:jc w:val="left"/>
              <w:rPr>
                <w:rFonts w:ascii="宋体" w:hAnsi="宋体" w:cs="宋体"/>
                <w:kern w:val="0"/>
                <w:sz w:val="32"/>
                <w:szCs w:val="32"/>
              </w:rPr>
            </w:pPr>
            <w:r>
              <w:rPr>
                <w:rFonts w:hint="eastAsia" w:ascii="宋体" w:hAnsi="宋体" w:cs="宋体"/>
                <w:kern w:val="0"/>
                <w:sz w:val="32"/>
                <w:szCs w:val="32"/>
              </w:rPr>
              <w:t>　</w:t>
            </w:r>
          </w:p>
        </w:tc>
      </w:tr>
      <w:tr>
        <w:tblPrEx>
          <w:tblLayout w:type="fixed"/>
          <w:tblCellMar>
            <w:top w:w="0" w:type="dxa"/>
            <w:left w:w="108" w:type="dxa"/>
            <w:bottom w:w="0" w:type="dxa"/>
            <w:right w:w="108" w:type="dxa"/>
          </w:tblCellMar>
        </w:tblPrEx>
        <w:trPr>
          <w:trHeight w:val="567" w:hRule="exact"/>
          <w:jc w:val="center"/>
        </w:trPr>
        <w:tc>
          <w:tcPr>
            <w:tcW w:w="129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32"/>
                <w:szCs w:val="32"/>
              </w:rPr>
            </w:pPr>
            <w:r>
              <w:rPr>
                <w:rFonts w:hint="eastAsia" w:ascii="宋体" w:hAnsi="宋体" w:cs="宋体"/>
                <w:kern w:val="0"/>
                <w:sz w:val="32"/>
                <w:szCs w:val="32"/>
              </w:rPr>
              <w:t>　</w:t>
            </w:r>
          </w:p>
        </w:tc>
        <w:tc>
          <w:tcPr>
            <w:tcW w:w="7909" w:type="dxa"/>
            <w:tcBorders>
              <w:top w:val="nil"/>
              <w:left w:val="nil"/>
              <w:bottom w:val="single" w:color="auto" w:sz="4" w:space="0"/>
              <w:right w:val="single" w:color="auto" w:sz="4" w:space="0"/>
            </w:tcBorders>
            <w:vAlign w:val="center"/>
          </w:tcPr>
          <w:p>
            <w:pPr>
              <w:widowControl/>
              <w:jc w:val="left"/>
              <w:rPr>
                <w:rFonts w:ascii="宋体" w:hAnsi="宋体" w:cs="宋体"/>
                <w:kern w:val="0"/>
                <w:sz w:val="32"/>
                <w:szCs w:val="32"/>
              </w:rPr>
            </w:pPr>
            <w:r>
              <w:rPr>
                <w:rFonts w:hint="eastAsia" w:ascii="宋体" w:hAnsi="宋体" w:cs="宋体"/>
                <w:kern w:val="0"/>
                <w:sz w:val="32"/>
                <w:szCs w:val="32"/>
              </w:rPr>
              <w:t>　</w:t>
            </w:r>
          </w:p>
        </w:tc>
      </w:tr>
      <w:tr>
        <w:tblPrEx>
          <w:tblLayout w:type="fixed"/>
          <w:tblCellMar>
            <w:top w:w="0" w:type="dxa"/>
            <w:left w:w="108" w:type="dxa"/>
            <w:bottom w:w="0" w:type="dxa"/>
            <w:right w:w="108" w:type="dxa"/>
          </w:tblCellMar>
        </w:tblPrEx>
        <w:trPr>
          <w:trHeight w:val="567" w:hRule="exact"/>
          <w:jc w:val="center"/>
        </w:trPr>
        <w:tc>
          <w:tcPr>
            <w:tcW w:w="129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32"/>
                <w:szCs w:val="32"/>
              </w:rPr>
            </w:pPr>
            <w:r>
              <w:rPr>
                <w:rFonts w:hint="eastAsia" w:ascii="宋体" w:hAnsi="宋体" w:cs="宋体"/>
                <w:kern w:val="0"/>
                <w:sz w:val="32"/>
                <w:szCs w:val="32"/>
              </w:rPr>
              <w:t>　</w:t>
            </w:r>
          </w:p>
        </w:tc>
        <w:tc>
          <w:tcPr>
            <w:tcW w:w="7909" w:type="dxa"/>
            <w:tcBorders>
              <w:top w:val="nil"/>
              <w:left w:val="nil"/>
              <w:bottom w:val="single" w:color="auto" w:sz="4" w:space="0"/>
              <w:right w:val="single" w:color="auto" w:sz="4" w:space="0"/>
            </w:tcBorders>
            <w:vAlign w:val="center"/>
          </w:tcPr>
          <w:p>
            <w:pPr>
              <w:widowControl/>
              <w:jc w:val="left"/>
              <w:rPr>
                <w:rFonts w:ascii="宋体" w:hAnsi="宋体" w:cs="宋体"/>
                <w:kern w:val="0"/>
                <w:sz w:val="32"/>
                <w:szCs w:val="32"/>
              </w:rPr>
            </w:pPr>
            <w:r>
              <w:rPr>
                <w:rFonts w:hint="eastAsia" w:ascii="宋体" w:hAnsi="宋体" w:cs="宋体"/>
                <w:kern w:val="0"/>
                <w:sz w:val="32"/>
                <w:szCs w:val="32"/>
              </w:rPr>
              <w:t>　</w:t>
            </w:r>
          </w:p>
        </w:tc>
      </w:tr>
      <w:tr>
        <w:tblPrEx>
          <w:tblLayout w:type="fixed"/>
          <w:tblCellMar>
            <w:top w:w="0" w:type="dxa"/>
            <w:left w:w="108" w:type="dxa"/>
            <w:bottom w:w="0" w:type="dxa"/>
            <w:right w:w="108" w:type="dxa"/>
          </w:tblCellMar>
        </w:tblPrEx>
        <w:trPr>
          <w:trHeight w:val="567" w:hRule="exact"/>
          <w:jc w:val="center"/>
        </w:trPr>
        <w:tc>
          <w:tcPr>
            <w:tcW w:w="129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32"/>
                <w:szCs w:val="32"/>
              </w:rPr>
            </w:pPr>
            <w:r>
              <w:rPr>
                <w:rFonts w:hint="eastAsia" w:ascii="宋体" w:hAnsi="宋体" w:cs="宋体"/>
                <w:kern w:val="0"/>
                <w:sz w:val="32"/>
                <w:szCs w:val="32"/>
              </w:rPr>
              <w:t>　</w:t>
            </w:r>
          </w:p>
        </w:tc>
        <w:tc>
          <w:tcPr>
            <w:tcW w:w="7909" w:type="dxa"/>
            <w:tcBorders>
              <w:top w:val="nil"/>
              <w:left w:val="nil"/>
              <w:bottom w:val="single" w:color="auto" w:sz="4" w:space="0"/>
              <w:right w:val="single" w:color="auto" w:sz="4" w:space="0"/>
            </w:tcBorders>
            <w:vAlign w:val="center"/>
          </w:tcPr>
          <w:p>
            <w:pPr>
              <w:widowControl/>
              <w:jc w:val="left"/>
              <w:rPr>
                <w:rFonts w:ascii="宋体" w:hAnsi="宋体" w:cs="宋体"/>
                <w:kern w:val="0"/>
                <w:sz w:val="32"/>
                <w:szCs w:val="32"/>
              </w:rPr>
            </w:pPr>
            <w:r>
              <w:rPr>
                <w:rFonts w:hint="eastAsia" w:ascii="宋体" w:hAnsi="宋体" w:cs="宋体"/>
                <w:kern w:val="0"/>
                <w:sz w:val="32"/>
                <w:szCs w:val="32"/>
              </w:rPr>
              <w:t>　</w:t>
            </w:r>
          </w:p>
        </w:tc>
      </w:tr>
      <w:tr>
        <w:tblPrEx>
          <w:tblLayout w:type="fixed"/>
          <w:tblCellMar>
            <w:top w:w="0" w:type="dxa"/>
            <w:left w:w="108" w:type="dxa"/>
            <w:bottom w:w="0" w:type="dxa"/>
            <w:right w:w="108" w:type="dxa"/>
          </w:tblCellMar>
        </w:tblPrEx>
        <w:trPr>
          <w:trHeight w:val="567" w:hRule="exact"/>
          <w:jc w:val="center"/>
        </w:trPr>
        <w:tc>
          <w:tcPr>
            <w:tcW w:w="129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32"/>
                <w:szCs w:val="32"/>
              </w:rPr>
            </w:pPr>
            <w:r>
              <w:rPr>
                <w:rFonts w:hint="eastAsia" w:ascii="宋体" w:hAnsi="宋体" w:cs="宋体"/>
                <w:kern w:val="0"/>
                <w:sz w:val="32"/>
                <w:szCs w:val="32"/>
              </w:rPr>
              <w:t>　</w:t>
            </w:r>
          </w:p>
        </w:tc>
        <w:tc>
          <w:tcPr>
            <w:tcW w:w="7909" w:type="dxa"/>
            <w:tcBorders>
              <w:top w:val="nil"/>
              <w:left w:val="nil"/>
              <w:bottom w:val="single" w:color="auto" w:sz="4" w:space="0"/>
              <w:right w:val="single" w:color="auto" w:sz="4" w:space="0"/>
            </w:tcBorders>
            <w:vAlign w:val="center"/>
          </w:tcPr>
          <w:p>
            <w:pPr>
              <w:widowControl/>
              <w:jc w:val="left"/>
              <w:rPr>
                <w:rFonts w:ascii="宋体" w:hAnsi="宋体" w:cs="宋体"/>
                <w:kern w:val="0"/>
                <w:sz w:val="32"/>
                <w:szCs w:val="32"/>
              </w:rPr>
            </w:pPr>
            <w:r>
              <w:rPr>
                <w:rFonts w:hint="eastAsia" w:ascii="宋体" w:hAnsi="宋体" w:cs="宋体"/>
                <w:kern w:val="0"/>
                <w:sz w:val="32"/>
                <w:szCs w:val="32"/>
              </w:rPr>
              <w:t>　</w:t>
            </w:r>
          </w:p>
        </w:tc>
      </w:tr>
      <w:tr>
        <w:tblPrEx>
          <w:tblLayout w:type="fixed"/>
          <w:tblCellMar>
            <w:top w:w="0" w:type="dxa"/>
            <w:left w:w="108" w:type="dxa"/>
            <w:bottom w:w="0" w:type="dxa"/>
            <w:right w:w="108" w:type="dxa"/>
          </w:tblCellMar>
        </w:tblPrEx>
        <w:trPr>
          <w:trHeight w:val="567" w:hRule="exact"/>
          <w:jc w:val="center"/>
        </w:trPr>
        <w:tc>
          <w:tcPr>
            <w:tcW w:w="129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32"/>
                <w:szCs w:val="32"/>
              </w:rPr>
            </w:pPr>
            <w:r>
              <w:rPr>
                <w:rFonts w:hint="eastAsia" w:ascii="宋体" w:hAnsi="宋体" w:cs="宋体"/>
                <w:kern w:val="0"/>
                <w:sz w:val="32"/>
                <w:szCs w:val="32"/>
              </w:rPr>
              <w:t>　</w:t>
            </w:r>
          </w:p>
        </w:tc>
        <w:tc>
          <w:tcPr>
            <w:tcW w:w="7909" w:type="dxa"/>
            <w:tcBorders>
              <w:top w:val="nil"/>
              <w:left w:val="nil"/>
              <w:bottom w:val="single" w:color="auto" w:sz="4" w:space="0"/>
              <w:right w:val="single" w:color="auto" w:sz="4" w:space="0"/>
            </w:tcBorders>
            <w:vAlign w:val="center"/>
          </w:tcPr>
          <w:p>
            <w:pPr>
              <w:widowControl/>
              <w:jc w:val="left"/>
              <w:rPr>
                <w:rFonts w:ascii="宋体" w:hAnsi="宋体" w:cs="宋体"/>
                <w:kern w:val="0"/>
                <w:sz w:val="32"/>
                <w:szCs w:val="32"/>
              </w:rPr>
            </w:pPr>
            <w:r>
              <w:rPr>
                <w:rFonts w:hint="eastAsia" w:ascii="宋体" w:hAnsi="宋体" w:cs="宋体"/>
                <w:kern w:val="0"/>
                <w:sz w:val="32"/>
                <w:szCs w:val="32"/>
              </w:rPr>
              <w:t>　</w:t>
            </w:r>
          </w:p>
        </w:tc>
      </w:tr>
      <w:tr>
        <w:tblPrEx>
          <w:tblLayout w:type="fixed"/>
          <w:tblCellMar>
            <w:top w:w="0" w:type="dxa"/>
            <w:left w:w="108" w:type="dxa"/>
            <w:bottom w:w="0" w:type="dxa"/>
            <w:right w:w="108" w:type="dxa"/>
          </w:tblCellMar>
        </w:tblPrEx>
        <w:trPr>
          <w:trHeight w:val="567" w:hRule="exact"/>
          <w:jc w:val="center"/>
        </w:trPr>
        <w:tc>
          <w:tcPr>
            <w:tcW w:w="129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32"/>
                <w:szCs w:val="32"/>
              </w:rPr>
            </w:pPr>
            <w:r>
              <w:rPr>
                <w:rFonts w:hint="eastAsia" w:ascii="宋体" w:hAnsi="宋体" w:cs="宋体"/>
                <w:kern w:val="0"/>
                <w:sz w:val="32"/>
                <w:szCs w:val="32"/>
              </w:rPr>
              <w:t>　</w:t>
            </w:r>
          </w:p>
        </w:tc>
        <w:tc>
          <w:tcPr>
            <w:tcW w:w="7909" w:type="dxa"/>
            <w:tcBorders>
              <w:top w:val="nil"/>
              <w:left w:val="nil"/>
              <w:bottom w:val="single" w:color="auto" w:sz="4" w:space="0"/>
              <w:right w:val="single" w:color="auto" w:sz="4" w:space="0"/>
            </w:tcBorders>
            <w:vAlign w:val="center"/>
          </w:tcPr>
          <w:p>
            <w:pPr>
              <w:widowControl/>
              <w:jc w:val="left"/>
              <w:rPr>
                <w:rFonts w:ascii="宋体" w:hAnsi="宋体" w:cs="宋体"/>
                <w:kern w:val="0"/>
                <w:sz w:val="32"/>
                <w:szCs w:val="32"/>
              </w:rPr>
            </w:pPr>
            <w:r>
              <w:rPr>
                <w:rFonts w:hint="eastAsia" w:ascii="宋体" w:hAnsi="宋体" w:cs="宋体"/>
                <w:kern w:val="0"/>
                <w:sz w:val="32"/>
                <w:szCs w:val="32"/>
              </w:rPr>
              <w:t>　</w:t>
            </w:r>
          </w:p>
        </w:tc>
      </w:tr>
      <w:tr>
        <w:tblPrEx>
          <w:tblLayout w:type="fixed"/>
          <w:tblCellMar>
            <w:top w:w="0" w:type="dxa"/>
            <w:left w:w="108" w:type="dxa"/>
            <w:bottom w:w="0" w:type="dxa"/>
            <w:right w:w="108" w:type="dxa"/>
          </w:tblCellMar>
        </w:tblPrEx>
        <w:trPr>
          <w:trHeight w:val="567" w:hRule="exact"/>
          <w:jc w:val="center"/>
        </w:trPr>
        <w:tc>
          <w:tcPr>
            <w:tcW w:w="129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32"/>
                <w:szCs w:val="32"/>
              </w:rPr>
            </w:pPr>
            <w:r>
              <w:rPr>
                <w:rFonts w:hint="eastAsia" w:ascii="宋体" w:hAnsi="宋体" w:cs="宋体"/>
                <w:kern w:val="0"/>
                <w:sz w:val="32"/>
                <w:szCs w:val="32"/>
              </w:rPr>
              <w:t>　</w:t>
            </w:r>
          </w:p>
        </w:tc>
        <w:tc>
          <w:tcPr>
            <w:tcW w:w="7909" w:type="dxa"/>
            <w:tcBorders>
              <w:top w:val="nil"/>
              <w:left w:val="nil"/>
              <w:bottom w:val="single" w:color="auto" w:sz="4" w:space="0"/>
              <w:right w:val="single" w:color="auto" w:sz="4" w:space="0"/>
            </w:tcBorders>
            <w:vAlign w:val="center"/>
          </w:tcPr>
          <w:p>
            <w:pPr>
              <w:widowControl/>
              <w:jc w:val="left"/>
              <w:rPr>
                <w:rFonts w:ascii="宋体" w:hAnsi="宋体" w:cs="宋体"/>
                <w:kern w:val="0"/>
                <w:sz w:val="32"/>
                <w:szCs w:val="32"/>
              </w:rPr>
            </w:pPr>
            <w:r>
              <w:rPr>
                <w:rFonts w:hint="eastAsia" w:ascii="宋体" w:hAnsi="宋体" w:cs="宋体"/>
                <w:kern w:val="0"/>
                <w:sz w:val="32"/>
                <w:szCs w:val="32"/>
              </w:rPr>
              <w:t>　</w:t>
            </w:r>
          </w:p>
        </w:tc>
      </w:tr>
      <w:tr>
        <w:tblPrEx>
          <w:tblLayout w:type="fixed"/>
          <w:tblCellMar>
            <w:top w:w="0" w:type="dxa"/>
            <w:left w:w="108" w:type="dxa"/>
            <w:bottom w:w="0" w:type="dxa"/>
            <w:right w:w="108" w:type="dxa"/>
          </w:tblCellMar>
        </w:tblPrEx>
        <w:trPr>
          <w:trHeight w:val="567" w:hRule="exact"/>
          <w:jc w:val="center"/>
        </w:trPr>
        <w:tc>
          <w:tcPr>
            <w:tcW w:w="129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32"/>
                <w:szCs w:val="32"/>
              </w:rPr>
            </w:pPr>
            <w:r>
              <w:rPr>
                <w:rFonts w:hint="eastAsia" w:ascii="宋体" w:hAnsi="宋体" w:cs="宋体"/>
                <w:kern w:val="0"/>
                <w:sz w:val="32"/>
                <w:szCs w:val="32"/>
              </w:rPr>
              <w:t>　</w:t>
            </w:r>
          </w:p>
        </w:tc>
        <w:tc>
          <w:tcPr>
            <w:tcW w:w="7909" w:type="dxa"/>
            <w:tcBorders>
              <w:top w:val="nil"/>
              <w:left w:val="nil"/>
              <w:bottom w:val="single" w:color="auto" w:sz="4" w:space="0"/>
              <w:right w:val="single" w:color="auto" w:sz="4" w:space="0"/>
            </w:tcBorders>
            <w:vAlign w:val="center"/>
          </w:tcPr>
          <w:p>
            <w:pPr>
              <w:widowControl/>
              <w:jc w:val="left"/>
              <w:rPr>
                <w:rFonts w:ascii="宋体" w:hAnsi="宋体" w:cs="宋体"/>
                <w:kern w:val="0"/>
                <w:sz w:val="32"/>
                <w:szCs w:val="32"/>
              </w:rPr>
            </w:pPr>
            <w:r>
              <w:rPr>
                <w:rFonts w:hint="eastAsia" w:ascii="宋体" w:hAnsi="宋体" w:cs="宋体"/>
                <w:kern w:val="0"/>
                <w:sz w:val="32"/>
                <w:szCs w:val="32"/>
              </w:rPr>
              <w:t>　</w:t>
            </w:r>
          </w:p>
        </w:tc>
      </w:tr>
      <w:tr>
        <w:tblPrEx>
          <w:tblLayout w:type="fixed"/>
          <w:tblCellMar>
            <w:top w:w="0" w:type="dxa"/>
            <w:left w:w="108" w:type="dxa"/>
            <w:bottom w:w="0" w:type="dxa"/>
            <w:right w:w="108" w:type="dxa"/>
          </w:tblCellMar>
        </w:tblPrEx>
        <w:trPr>
          <w:trHeight w:val="567" w:hRule="exact"/>
          <w:jc w:val="center"/>
        </w:trPr>
        <w:tc>
          <w:tcPr>
            <w:tcW w:w="129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32"/>
                <w:szCs w:val="32"/>
              </w:rPr>
            </w:pPr>
            <w:bookmarkStart w:id="0" w:name="_GoBack"/>
            <w:bookmarkEnd w:id="0"/>
            <w:r>
              <w:rPr>
                <w:rFonts w:hint="eastAsia" w:ascii="宋体" w:hAnsi="宋体" w:cs="宋体"/>
                <w:kern w:val="0"/>
                <w:sz w:val="32"/>
                <w:szCs w:val="32"/>
              </w:rPr>
              <w:t>　</w:t>
            </w:r>
          </w:p>
        </w:tc>
        <w:tc>
          <w:tcPr>
            <w:tcW w:w="7909" w:type="dxa"/>
            <w:tcBorders>
              <w:top w:val="nil"/>
              <w:left w:val="nil"/>
              <w:bottom w:val="single" w:color="auto" w:sz="4" w:space="0"/>
              <w:right w:val="single" w:color="auto" w:sz="4" w:space="0"/>
            </w:tcBorders>
            <w:vAlign w:val="center"/>
          </w:tcPr>
          <w:p>
            <w:pPr>
              <w:widowControl/>
              <w:jc w:val="left"/>
              <w:rPr>
                <w:rFonts w:ascii="宋体" w:hAnsi="宋体" w:cs="宋体"/>
                <w:kern w:val="0"/>
                <w:sz w:val="32"/>
                <w:szCs w:val="32"/>
              </w:rPr>
            </w:pPr>
            <w:r>
              <w:rPr>
                <w:rFonts w:hint="eastAsia" w:ascii="宋体" w:hAnsi="宋体" w:cs="宋体"/>
                <w:kern w:val="0"/>
                <w:sz w:val="32"/>
                <w:szCs w:val="32"/>
              </w:rPr>
              <w:t>　</w:t>
            </w:r>
          </w:p>
        </w:tc>
      </w:tr>
      <w:tr>
        <w:tblPrEx>
          <w:tblLayout w:type="fixed"/>
          <w:tblCellMar>
            <w:top w:w="0" w:type="dxa"/>
            <w:left w:w="108" w:type="dxa"/>
            <w:bottom w:w="0" w:type="dxa"/>
            <w:right w:w="108" w:type="dxa"/>
          </w:tblCellMar>
        </w:tblPrEx>
        <w:trPr>
          <w:trHeight w:val="567" w:hRule="exact"/>
          <w:jc w:val="center"/>
        </w:trPr>
        <w:tc>
          <w:tcPr>
            <w:tcW w:w="92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8"/>
                <w:szCs w:val="28"/>
              </w:rPr>
            </w:pPr>
            <w:r>
              <w:rPr>
                <w:rFonts w:hint="eastAsia" w:ascii="宋体" w:hAnsi="宋体" w:cs="宋体"/>
                <w:b/>
                <w:bCs/>
                <w:kern w:val="0"/>
                <w:sz w:val="28"/>
                <w:szCs w:val="28"/>
              </w:rPr>
              <w:t>当班存在问题及其未尽事宜：</w:t>
            </w:r>
          </w:p>
        </w:tc>
      </w:tr>
      <w:tr>
        <w:tblPrEx>
          <w:tblLayout w:type="fixed"/>
          <w:tblCellMar>
            <w:top w:w="0" w:type="dxa"/>
            <w:left w:w="108" w:type="dxa"/>
            <w:bottom w:w="0" w:type="dxa"/>
            <w:right w:w="108" w:type="dxa"/>
          </w:tblCellMar>
        </w:tblPrEx>
        <w:trPr>
          <w:trHeight w:val="567" w:hRule="exact"/>
          <w:jc w:val="center"/>
        </w:trPr>
        <w:tc>
          <w:tcPr>
            <w:tcW w:w="92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　</w:t>
            </w:r>
          </w:p>
        </w:tc>
      </w:tr>
      <w:tr>
        <w:tblPrEx>
          <w:tblLayout w:type="fixed"/>
          <w:tblCellMar>
            <w:top w:w="0" w:type="dxa"/>
            <w:left w:w="108" w:type="dxa"/>
            <w:bottom w:w="0" w:type="dxa"/>
            <w:right w:w="108" w:type="dxa"/>
          </w:tblCellMar>
        </w:tblPrEx>
        <w:trPr>
          <w:trHeight w:val="567" w:hRule="exact"/>
          <w:jc w:val="center"/>
        </w:trPr>
        <w:tc>
          <w:tcPr>
            <w:tcW w:w="92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　</w:t>
            </w:r>
          </w:p>
        </w:tc>
      </w:tr>
      <w:tr>
        <w:tblPrEx>
          <w:tblLayout w:type="fixed"/>
          <w:tblCellMar>
            <w:top w:w="0" w:type="dxa"/>
            <w:left w:w="108" w:type="dxa"/>
            <w:bottom w:w="0" w:type="dxa"/>
            <w:right w:w="108" w:type="dxa"/>
          </w:tblCellMar>
        </w:tblPrEx>
        <w:trPr>
          <w:trHeight w:val="567" w:hRule="exact"/>
          <w:jc w:val="center"/>
        </w:trPr>
        <w:tc>
          <w:tcPr>
            <w:tcW w:w="9200"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b/>
                <w:bCs/>
                <w:kern w:val="0"/>
                <w:sz w:val="28"/>
                <w:szCs w:val="28"/>
              </w:rPr>
            </w:pPr>
            <w:r>
              <w:rPr>
                <w:rFonts w:hint="eastAsia" w:ascii="宋体" w:hAnsi="宋体" w:cs="宋体"/>
                <w:b/>
                <w:bCs/>
                <w:kern w:val="0"/>
                <w:sz w:val="28"/>
                <w:szCs w:val="28"/>
              </w:rPr>
              <w:t>值班设备及系统运行情况:     运行良好  □</w:t>
            </w:r>
          </w:p>
        </w:tc>
      </w:tr>
      <w:tr>
        <w:tblPrEx>
          <w:tblLayout w:type="fixed"/>
          <w:tblCellMar>
            <w:top w:w="0" w:type="dxa"/>
            <w:left w:w="108" w:type="dxa"/>
            <w:bottom w:w="0" w:type="dxa"/>
            <w:right w:w="108" w:type="dxa"/>
          </w:tblCellMar>
        </w:tblPrEx>
        <w:trPr>
          <w:trHeight w:val="567" w:hRule="exact"/>
          <w:jc w:val="center"/>
        </w:trPr>
        <w:tc>
          <w:tcPr>
            <w:tcW w:w="92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8"/>
                <w:szCs w:val="28"/>
              </w:rPr>
            </w:pPr>
            <w:r>
              <w:rPr>
                <w:rFonts w:hint="eastAsia" w:ascii="宋体" w:hAnsi="宋体" w:cs="宋体"/>
                <w:b/>
                <w:bCs/>
                <w:kern w:val="0"/>
                <w:sz w:val="28"/>
                <w:szCs w:val="28"/>
              </w:rPr>
              <w:t>问题：</w:t>
            </w:r>
          </w:p>
        </w:tc>
      </w:tr>
      <w:tr>
        <w:tblPrEx>
          <w:tblLayout w:type="fixed"/>
          <w:tblCellMar>
            <w:top w:w="0" w:type="dxa"/>
            <w:left w:w="108" w:type="dxa"/>
            <w:bottom w:w="0" w:type="dxa"/>
            <w:right w:w="108" w:type="dxa"/>
          </w:tblCellMar>
        </w:tblPrEx>
        <w:trPr>
          <w:trHeight w:val="567" w:hRule="exact"/>
          <w:jc w:val="center"/>
        </w:trPr>
        <w:tc>
          <w:tcPr>
            <w:tcW w:w="92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8"/>
                <w:szCs w:val="28"/>
              </w:rPr>
            </w:pPr>
            <w:r>
              <w:rPr>
                <w:rFonts w:hint="eastAsia" w:ascii="宋体" w:hAnsi="宋体" w:cs="宋体"/>
                <w:b/>
                <w:bCs/>
                <w:kern w:val="0"/>
                <w:sz w:val="28"/>
                <w:szCs w:val="28"/>
              </w:rPr>
              <w:t xml:space="preserve">值班室卫生：   好  </w:t>
            </w:r>
            <w:r>
              <w:rPr>
                <w:rFonts w:ascii="Wingdings 2" w:hAnsi="Wingdings 2" w:cs="宋体"/>
                <w:b/>
                <w:bCs/>
                <w:kern w:val="0"/>
                <w:sz w:val="28"/>
                <w:szCs w:val="28"/>
              </w:rPr>
              <w:t></w:t>
            </w:r>
            <w:r>
              <w:rPr>
                <w:rFonts w:hint="eastAsia" w:ascii="宋体" w:hAnsi="宋体" w:cs="宋体"/>
                <w:b/>
                <w:bCs/>
                <w:kern w:val="0"/>
                <w:sz w:val="28"/>
                <w:szCs w:val="28"/>
              </w:rPr>
              <w:t xml:space="preserve">  良  </w:t>
            </w:r>
            <w:r>
              <w:rPr>
                <w:rFonts w:ascii="Wingdings 2" w:hAnsi="Wingdings 2" w:cs="宋体"/>
                <w:b/>
                <w:bCs/>
                <w:kern w:val="0"/>
                <w:sz w:val="28"/>
                <w:szCs w:val="28"/>
              </w:rPr>
              <w:t></w:t>
            </w:r>
            <w:r>
              <w:rPr>
                <w:rFonts w:hint="eastAsia" w:ascii="宋体" w:hAnsi="宋体" w:cs="宋体"/>
                <w:b/>
                <w:bCs/>
                <w:kern w:val="0"/>
                <w:sz w:val="28"/>
                <w:szCs w:val="28"/>
              </w:rPr>
              <w:t xml:space="preserve">   差  </w:t>
            </w:r>
            <w:r>
              <w:rPr>
                <w:rFonts w:ascii="Wingdings 2" w:hAnsi="Wingdings 2" w:cs="宋体"/>
                <w:b/>
                <w:bCs/>
                <w:kern w:val="0"/>
                <w:sz w:val="28"/>
                <w:szCs w:val="28"/>
              </w:rPr>
              <w:t></w:t>
            </w:r>
            <w:r>
              <w:rPr>
                <w:rFonts w:hint="eastAsia" w:ascii="宋体" w:hAnsi="宋体" w:cs="宋体"/>
                <w:b/>
                <w:bCs/>
                <w:kern w:val="0"/>
                <w:sz w:val="28"/>
                <w:szCs w:val="28"/>
              </w:rPr>
              <w:t xml:space="preserve"> </w:t>
            </w:r>
          </w:p>
        </w:tc>
      </w:tr>
      <w:tr>
        <w:tblPrEx>
          <w:tblLayout w:type="fixed"/>
          <w:tblCellMar>
            <w:top w:w="0" w:type="dxa"/>
            <w:left w:w="108" w:type="dxa"/>
            <w:bottom w:w="0" w:type="dxa"/>
            <w:right w:w="108" w:type="dxa"/>
          </w:tblCellMar>
        </w:tblPrEx>
        <w:trPr>
          <w:trHeight w:val="567" w:hRule="exact"/>
          <w:jc w:val="center"/>
        </w:trPr>
        <w:tc>
          <w:tcPr>
            <w:tcW w:w="9200" w:type="dxa"/>
            <w:gridSpan w:val="2"/>
            <w:tcBorders>
              <w:top w:val="single" w:color="auto" w:sz="4" w:space="0"/>
              <w:left w:val="nil"/>
              <w:bottom w:val="nil"/>
              <w:right w:val="nil"/>
            </w:tcBorders>
            <w:vAlign w:val="center"/>
          </w:tcPr>
          <w:p>
            <w:pPr>
              <w:widowControl/>
              <w:jc w:val="left"/>
              <w:rPr>
                <w:rFonts w:ascii="宋体" w:hAnsi="宋体" w:cs="宋体"/>
                <w:kern w:val="0"/>
                <w:sz w:val="32"/>
                <w:szCs w:val="32"/>
              </w:rPr>
            </w:pPr>
            <w:r>
              <w:rPr>
                <w:rFonts w:hint="eastAsia" w:ascii="宋体" w:hAnsi="宋体" w:cs="宋体"/>
                <w:kern w:val="0"/>
                <w:sz w:val="32"/>
                <w:szCs w:val="32"/>
              </w:rPr>
              <w:t xml:space="preserve"> 接班人：            接班时间：    年  月  日  时  分</w:t>
            </w:r>
          </w:p>
        </w:tc>
      </w:tr>
    </w:tbl>
    <w:p>
      <w:pPr>
        <w:tabs>
          <w:tab w:val="left" w:pos="5103"/>
        </w:tabs>
        <w:spacing w:line="560" w:lineRule="exact"/>
        <w:rPr>
          <w:rFonts w:ascii="黑体" w:hAnsi="黑体" w:eastAsia="黑体"/>
          <w:sz w:val="44"/>
          <w:szCs w:val="44"/>
        </w:rPr>
      </w:pPr>
      <w:r>
        <w:rPr>
          <w:rFonts w:ascii="仿宋" w:hAnsi="仿宋" w:eastAsia="仿宋"/>
          <w:color w:val="000000"/>
          <w:sz w:val="32"/>
          <w:szCs w:val="32"/>
        </w:rPr>
        <w:br w:type="page"/>
      </w:r>
      <w:r>
        <w:rPr>
          <w:rFonts w:hint="eastAsia" w:ascii="黑体" w:hAnsi="黑体" w:eastAsia="黑体"/>
          <w:color w:val="000000"/>
          <w:sz w:val="32"/>
          <w:szCs w:val="32"/>
        </w:rPr>
        <w:t xml:space="preserve">附件2 </w:t>
      </w:r>
    </w:p>
    <w:p>
      <w:pPr>
        <w:tabs>
          <w:tab w:val="left" w:pos="5103"/>
        </w:tabs>
        <w:spacing w:line="560" w:lineRule="exact"/>
        <w:jc w:val="center"/>
        <w:rPr>
          <w:rFonts w:ascii="方正小标宋简体" w:eastAsia="方正小标宋简体"/>
          <w:sz w:val="44"/>
          <w:szCs w:val="44"/>
        </w:rPr>
      </w:pPr>
      <w:r>
        <mc:AlternateContent>
          <mc:Choice Requires="wps">
            <w:drawing>
              <wp:anchor distT="0" distB="0" distL="114300" distR="114300" simplePos="0" relativeHeight="251660288" behindDoc="0" locked="0" layoutInCell="1" allowOverlap="1">
                <wp:simplePos x="0" y="0"/>
                <wp:positionH relativeFrom="column">
                  <wp:posOffset>2832100</wp:posOffset>
                </wp:positionH>
                <wp:positionV relativeFrom="paragraph">
                  <wp:posOffset>-148590</wp:posOffset>
                </wp:positionV>
                <wp:extent cx="86360" cy="2729230"/>
                <wp:effectExtent l="0" t="0" r="27940" b="13970"/>
                <wp:wrapNone/>
                <wp:docPr id="10" name="右大括号 10"/>
                <wp:cNvGraphicFramePr/>
                <a:graphic xmlns:a="http://schemas.openxmlformats.org/drawingml/2006/main">
                  <a:graphicData uri="http://schemas.microsoft.com/office/word/2010/wordprocessingShape">
                    <wps:wsp>
                      <wps:cNvSpPr/>
                      <wps:spPr bwMode="auto">
                        <a:xfrm>
                          <a:off x="0" y="0"/>
                          <a:ext cx="86360" cy="2729230"/>
                        </a:xfrm>
                        <a:prstGeom prst="rightBrace">
                          <a:avLst>
                            <a:gd name="adj1" fmla="val 263358"/>
                            <a:gd name="adj2" fmla="val 50000"/>
                          </a:avLst>
                        </a:prstGeom>
                        <a:noFill/>
                        <a:ln w="12700">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223pt;margin-top:-11.7pt;height:214.9pt;width:6.8pt;z-index:251660288;mso-width-relative:page;mso-height-relative:page;" filled="f" stroked="t" coordsize="21600,21600" o:gfxdata="UEsDBAoAAAAAAIdO4kAAAAAAAAAAAAAAAAAEAAAAZHJzL1BLAwQUAAAACACHTuJA68OCT9oAAAAL&#10;AQAADwAAAGRycy9kb3ducmV2LnhtbE2PwU7DMBBE70j8g7VIXFBrp3WtEOL0gAR3QhEc3djEofY6&#10;it205esxJ7jNakazb+rt2TsymykOASUUSwbEYBf0gL2E3evTogQSk0KtXEAj4WIibJvrq1pVOpzw&#10;xcxt6kkuwVgpCTalsaI0dtZ4FZdhNJi9zzB5lfI59VRP6pTLvaMrxgT1asD8warRPFrTHdqjl1Cq&#10;Q/v1bD++51IUb5e7ee2KzbuUtzcFewCSzDn9heEXP6NDk5n24Yg6EieBc5G3JAmL1ZoDyQm+uRdA&#10;9lkwwYE2Nf2/ofkBUEsDBBQAAAAIAIdO4kBACQp0JgIAACkEAAAOAAAAZHJzL2Uyb0RvYy54bWyt&#10;U0uOEzEQ3SNxB8t70knnO610RjCjQUh8Rho4gGO700Zu25SddMIVWMwlkNiwY8GJwjkou3tCgB3C&#10;C8vlKr+q96q8vNw3muwkeGVNSUeDISXScCuU2ZT03dubJwtKfGBGMG2NLOlBenq5evxo2bpC5ra2&#10;WkggCGJ80bqS1iG4Iss8r2XD/MA6adBZWWhYQBM2mQDWInqjs3w4nGWtBeHAcuk93l53TrpK+FUl&#10;eXhTVV4GokuKtYW0Q9rXcc9WS1ZsgLla8b4M9g9VNEwZTHqCumaBkS2ov6AaxcF6W4UBt01mq0px&#10;mTggm9HwDzZ3NXMycUFxvDvJ5P8fLH+9uwWiBPYO5TGswR4d778dP3/58enr8f47wWvUqHW+wNA7&#10;dwu95fFI1u0rK/AF2wab6O8raKIMSIzsk8qHk8pyHwjHy8VsPMNcHD35PL/IxylDxoqHxw58eC5t&#10;Q+KhpKA2dXgGjEcpWMF2L31IUou+XibejyipGo2d2zFN8tl4PF30rT0Lys+DpkNcMQYT95B4ekgd&#10;8Y29UVqnAdGGtKhQPscn0eWtViJ6kwGb9ZUGgqmRa1o97m9hYLdGdPm0ie9kGk8kEy+jwFHSTuq1&#10;FQeUF2w3r/i/8FBb+EhJi7NaUv9hy0BSol8YHIaL0WQShzsZk+k8RwPOPetzDzMcoUoaKOmOV6H7&#10;EFuXpEaiiaSxT7GtlTrV11XVF4vzmLTr/04c+HM7Rf364a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8OCT9oAAAALAQAADwAAAAAAAAABACAAAAAiAAAAZHJzL2Rvd25yZXYueG1sUEsBAhQAFAAA&#10;AAgAh07iQEAJCnQmAgAAKQQAAA4AAAAAAAAAAQAgAAAAKQEAAGRycy9lMm9Eb2MueG1sUEsFBgAA&#10;AAAGAAYAWQEAAMEFAAAAAA==&#10;" adj="1800,10800">
                <v:fill on="f" focussize="0,0"/>
                <v:stroke weight="1pt" color="#000000" joinstyle="round"/>
                <v:imagedata o:title=""/>
                <o:lock v:ext="edit" aspectratio="f"/>
              </v:shape>
            </w:pict>
          </mc:Fallback>
        </mc:AlternateContent>
      </w:r>
    </w:p>
    <w:p>
      <w:pPr>
        <w:tabs>
          <w:tab w:val="left" w:pos="5103"/>
        </w:tabs>
        <w:spacing w:line="560" w:lineRule="exact"/>
        <w:jc w:val="center"/>
        <w:rPr>
          <w:rFonts w:ascii="方正小标宋简体"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3462655</wp:posOffset>
                </wp:positionH>
                <wp:positionV relativeFrom="paragraph">
                  <wp:posOffset>154305</wp:posOffset>
                </wp:positionV>
                <wp:extent cx="1653540" cy="381000"/>
                <wp:effectExtent l="704850" t="0" r="22860" b="19050"/>
                <wp:wrapNone/>
                <wp:docPr id="9" name="圆角矩形标注 9"/>
                <wp:cNvGraphicFramePr/>
                <a:graphic xmlns:a="http://schemas.openxmlformats.org/drawingml/2006/main">
                  <a:graphicData uri="http://schemas.microsoft.com/office/word/2010/wordprocessingShape">
                    <wps:wsp>
                      <wps:cNvSpPr>
                        <a:spLocks noChangeArrowheads="1"/>
                      </wps:cNvSpPr>
                      <wps:spPr bwMode="auto">
                        <a:xfrm>
                          <a:off x="0" y="0"/>
                          <a:ext cx="1653540" cy="381000"/>
                        </a:xfrm>
                        <a:prstGeom prst="wedgeRoundRectCallout">
                          <a:avLst>
                            <a:gd name="adj1" fmla="val -90214"/>
                            <a:gd name="adj2" fmla="val 3240"/>
                            <a:gd name="adj3" fmla="val 16667"/>
                          </a:avLst>
                        </a:prstGeom>
                        <a:noFill/>
                        <a:ln w="3175" algn="ctr">
                          <a:solidFill>
                            <a:srgbClr val="000000"/>
                          </a:solidFill>
                          <a:miter lim="800000"/>
                        </a:ln>
                        <a:effectLst/>
                      </wps:spPr>
                      <wps:txbx>
                        <w:txbxContent>
                          <w:p>
                            <w:pPr>
                              <w:spacing w:line="360" w:lineRule="exact"/>
                              <w:rPr>
                                <w:rFonts w:ascii="楷体_GB2312" w:eastAsia="楷体_GB2312"/>
                                <w:sz w:val="24"/>
                              </w:rPr>
                            </w:pPr>
                            <w:r>
                              <w:rPr>
                                <w:rFonts w:hint="eastAsia" w:ascii="楷体_GB2312" w:eastAsia="楷体_GB2312"/>
                                <w:b/>
                                <w:sz w:val="24"/>
                              </w:rPr>
                              <w:t>首页页面留白：</w:t>
                            </w:r>
                            <w:r>
                              <w:rPr>
                                <w:rFonts w:hint="eastAsia" w:ascii="楷体_GB2312" w:eastAsia="楷体_GB2312"/>
                                <w:sz w:val="24"/>
                              </w:rPr>
                              <w:t>10厘米</w:t>
                            </w:r>
                          </w:p>
                        </w:txbxContent>
                      </wps:txbx>
                      <wps:bodyPr rot="0" vert="horz" wrap="square" lIns="18000" tIns="18000" rIns="18000" bIns="10800" anchor="t" anchorCtr="0" upright="1">
                        <a:noAutofit/>
                      </wps:bodyPr>
                    </wps:wsp>
                  </a:graphicData>
                </a:graphic>
              </wp:anchor>
            </w:drawing>
          </mc:Choice>
          <mc:Fallback>
            <w:pict>
              <v:shape id="_x0000_s1026" o:spid="_x0000_s1026" o:spt="62" type="#_x0000_t62" style="position:absolute;left:0pt;margin-left:272.65pt;margin-top:12.15pt;height:30pt;width:130.2pt;z-index:251659264;mso-width-relative:page;mso-height-relative:page;" filled="f" stroked="t" coordsize="21600,21600" o:gfxdata="UEsDBAoAAAAAAIdO4kAAAAAAAAAAAAAAAAAEAAAAZHJzL1BLAwQUAAAACACHTuJAMQcEf9cAAAAJ&#10;AQAADwAAAGRycy9kb3ducmV2LnhtbE2Py07DMBBF90j8gzVI7Kjd0kAV4lQIqasKAX2wniRDEhGP&#10;09hN279nWMFqXlf3nsmWZ9epkYbQerYwnRhQxKWvWq4t7LaruwWoEJEr7DyThQsFWObXVxmmlT/x&#10;B42bWCsx4ZCihSbGPtU6lA05DBPfE8vtyw8Oo4xDrasBT2LuOj0z5kE7bFkSGuzppaHye3N0Fvbr&#10;y+F9z+Pr89thFXk7Fjv8XFt7ezM1T6AineOfGH7xBR1yYSr8kaugOgvJPLkXqYXZXKoIFiZ5BFVI&#10;IwudZ/r/B/kPUEsDBBQAAAAIAIdO4kAlyyEJbwIAAK4EAAAOAAAAZHJzL2Uyb0RvYy54bWytVMFu&#10;1DAQvSPxD5bvbZLddmmjZqtqqyKkAlULH+C1ncTgeILt3Wz5ALhzRgJxAc6c+ZwWPoOxs7ukcEPk&#10;YHns55k382ZydLxqNFlK6xSYgma7KSXScBDKVAV9/uxs54AS55kRTIORBb2Wjh5P79876tpcjqAG&#10;LaQl6MS4vGsLWnvf5knieC0b5nahlQYvS7AN82jaKhGWdei90ckoTSdJB1a0Frh0Dk9P+0s6jf7L&#10;UnL/tCyd9EQXFLn5uNq4zsOaTI9YXlnW1oqvabB/YNEwZTDo1tUp84wsrPrLVaO4BQel3+XQJFCW&#10;isuYA2aTpX9kc1WzVsZcsDiu3ZbJ/T+3/MnywhIlCnpIiWENSnTz/s3Pz+9+fPh68/3T7ce3t9++&#10;kMNQp651OcKv2gsbMnXtOfCXjhiY1cxU8sRa6GrJBLLLAj658yAYDp+SefcYBIZhCw+xZKvSNsEh&#10;FoOsojLXW2XkyhOOh9lkf7y/hwJyvBsfZGkapUtYvnndWucfSmhI2BS0k6KSl7Aw4hJ7YMa0hoWP&#10;4djy3PkolVgnzMSLjJKy0aj8kmmyc5iOsr11awxAoyFoPEI6ffcMIOMhJJtMJg9iJVi+joqEN0QD&#10;BQNnSuvoRRvSYWrZg31KmK5wmLi3kbADrUTAxarbaj7TliBPLFL81hHuwBrlcay0agp6MARpE5zI&#10;OBhYho1KQZheYL+ar/A0qDUHcY16WeiHBoccNzXY15R0ODAFda8WzEpK9CMTNA+BcMKGhh0a895I&#10;EYcpGo6uCuo325nvp3LRWlXVGCmLyRs4wT4p1ZZqz2rdXTgUuLszdUM7on7/Zq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EHBH/XAAAACQEAAA8AAAAAAAAAAQAgAAAAIgAAAGRycy9kb3ducmV2&#10;LnhtbFBLAQIUABQAAAAIAIdO4kAlyyEJbwIAAK4EAAAOAAAAAAAAAAEAIAAAACYBAABkcnMvZTJv&#10;RG9jLnhtbFBLBQYAAAAABgAGAFkBAAAHBgAAAAA=&#10;" adj="-8686,11500,14400">
                <v:fill on="f" focussize="0,0"/>
                <v:stroke weight="0.25pt" color="#000000" miterlimit="8" joinstyle="miter"/>
                <v:imagedata o:title=""/>
                <o:lock v:ext="edit" aspectratio="f"/>
                <v:textbox inset="0.5mm,0.5mm,0.5mm,0.3mm">
                  <w:txbxContent>
                    <w:p>
                      <w:pPr>
                        <w:spacing w:line="360" w:lineRule="exact"/>
                        <w:rPr>
                          <w:rFonts w:ascii="楷体_GB2312" w:eastAsia="楷体_GB2312"/>
                          <w:sz w:val="24"/>
                        </w:rPr>
                      </w:pPr>
                      <w:r>
                        <w:rPr>
                          <w:rFonts w:hint="eastAsia" w:ascii="楷体_GB2312" w:eastAsia="楷体_GB2312"/>
                          <w:b/>
                          <w:sz w:val="24"/>
                        </w:rPr>
                        <w:t>首页页面留白：</w:t>
                      </w:r>
                      <w:r>
                        <w:rPr>
                          <w:rFonts w:hint="eastAsia" w:ascii="楷体_GB2312" w:eastAsia="楷体_GB2312"/>
                          <w:sz w:val="24"/>
                        </w:rPr>
                        <w:t>10厘米</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291465</wp:posOffset>
                </wp:positionV>
                <wp:extent cx="1389380" cy="613410"/>
                <wp:effectExtent l="0" t="0" r="20320" b="320040"/>
                <wp:wrapNone/>
                <wp:docPr id="8" name="圆角矩形标注 8"/>
                <wp:cNvGraphicFramePr/>
                <a:graphic xmlns:a="http://schemas.openxmlformats.org/drawingml/2006/main">
                  <a:graphicData uri="http://schemas.microsoft.com/office/word/2010/wordprocessingShape">
                    <wps:wsp>
                      <wps:cNvSpPr>
                        <a:spLocks noChangeArrowheads="1"/>
                      </wps:cNvSpPr>
                      <wps:spPr bwMode="auto">
                        <a:xfrm>
                          <a:off x="0" y="0"/>
                          <a:ext cx="1389380" cy="613410"/>
                        </a:xfrm>
                        <a:prstGeom prst="wedgeRoundRectCallout">
                          <a:avLst>
                            <a:gd name="adj1" fmla="val 45843"/>
                            <a:gd name="adj2" fmla="val 95652"/>
                            <a:gd name="adj3" fmla="val 16667"/>
                          </a:avLst>
                        </a:prstGeom>
                        <a:noFill/>
                        <a:ln w="3175" algn="ctr">
                          <a:solidFill>
                            <a:srgbClr val="000000"/>
                          </a:solidFill>
                          <a:miter lim="800000"/>
                        </a:ln>
                        <a:effectLst/>
                      </wps:spPr>
                      <wps:txbx>
                        <w:txbxContent>
                          <w:p>
                            <w:pPr>
                              <w:spacing w:line="360" w:lineRule="exact"/>
                              <w:rPr>
                                <w:rFonts w:ascii="楷体_GB2312" w:eastAsia="楷体_GB2312"/>
                                <w:sz w:val="24"/>
                              </w:rPr>
                            </w:pPr>
                            <w:r>
                              <w:rPr>
                                <w:rFonts w:hint="eastAsia" w:ascii="楷体_GB2312" w:eastAsia="楷体_GB2312"/>
                                <w:b/>
                                <w:sz w:val="24"/>
                              </w:rPr>
                              <w:t>刊头：</w:t>
                            </w:r>
                            <w:r>
                              <w:rPr>
                                <w:rFonts w:hint="eastAsia" w:ascii="楷体_GB2312" w:eastAsia="楷体_GB2312"/>
                                <w:sz w:val="24"/>
                              </w:rPr>
                              <w:t>华文中宋、初号、加粗</w:t>
                            </w:r>
                          </w:p>
                        </w:txbxContent>
                      </wps:txbx>
                      <wps:bodyPr rot="0" vert="horz" wrap="square" lIns="18000" tIns="18000" rIns="18000" bIns="10800" anchor="t" anchorCtr="0" upright="1">
                        <a:noAutofit/>
                      </wps:bodyPr>
                    </wps:wsp>
                  </a:graphicData>
                </a:graphic>
              </wp:anchor>
            </w:drawing>
          </mc:Choice>
          <mc:Fallback>
            <w:pict>
              <v:shape id="_x0000_s1026" o:spid="_x0000_s1026" o:spt="62" type="#_x0000_t62" style="position:absolute;left:0pt;margin-left:3.25pt;margin-top:22.95pt;height:48.3pt;width:109.4pt;z-index:251662336;mso-width-relative:page;mso-height-relative:page;" filled="f" stroked="t" coordsize="21600,21600" o:gfxdata="UEsDBAoAAAAAAIdO4kAAAAAAAAAAAAAAAAAEAAAAZHJzL1BLAwQUAAAACACHTuJAVBQH6dcAAAAI&#10;AQAADwAAAGRycy9kb3ducmV2LnhtbE2P0UrDQBBF3wX/YRnBF7GbxqbYmE1Bpb4IBdt8wDQ7TYLZ&#10;2ZDdpu3fOz7p43AP954p1hfXq4nG0Hk2MJ8loIhrbztuDFT7zeMzqBCRLfaeycCVAqzL25sCc+vP&#10;/EXTLjZKSjjkaKCNcci1DnVLDsPMD8SSHf3oMMo5NtqOeJZy1+s0SZbaYcey0OJAby3V37uTM/Ba&#10;dXuchu0nvmfV5sr1w/bDkjH3d/PkBVSkS/yD4Vdf1KEUp4M/sQ2qN7DMBDSwyFagJE7T7AnUQbhF&#10;moEuC/3/gfIHUEsDBBQAAAAIAIdO4kAmyiftawIAAK4EAAAOAAAAZHJzL2Uyb0RvYy54bWytVMFu&#10;EzEQvSPxD5bvdLNJE9JVN1WVqgipQNXCBzi2d9fg9Sy2k035ALhzRgJxAc6c+ZwWPoOxswlbekPk&#10;YHnWzzNv5vnl8Ghda7KS1ikwOU33BpRIw0EoU+b0xfPTB1NKnGdGMA1G5vRKOno0u3/vsG0yOYQK&#10;tJCWYBLjsrbJaeV9kyWJ45WsmduDRho8LMDWzGNoy0RY1mL2WifDwWCStGBFY4FL5/DryeaQzmL+&#10;opDcPysKJz3ROUVuPq42rouwJrNDlpWWNZXiHQ32DyxqpgwW3aU6YZ6RpVV3UtWKW3BQ+D0OdQJF&#10;obiMPWA36eCvbi4r1sjYCw7HNbsxuf+Xlj9dnVuiRE5RKMNqlOj6w9tfX97//Pjt+sfnm0/vbr5/&#10;JdMwp7ZxGcIvm3MbOnXNGfBXjhiYV8yU8thaaCvJBLJLAz65dSEEDq+SRfsEBJZhSw9xZOvC1iEh&#10;DoOsozJXO2Xk2hOOH9PR9GA0RQE5nk3S0X4apUtYtr3dWOcfSahJ2OS0laKUF7A04gLfwJxpDUsf&#10;y7HVmfNRKtE1zMTLlJKi1qj8immyP57uj7qX0cMM+5iD8WQ8vIsZ9THpZDJ5GCfBsq4qEt4SDRQM&#10;nCqt4xvUhrQ5HaUPx5QwXaKZuLeRsAOtRMDFqdtyMdeWIE8cUvx1FW7BauXRVlrVqGsfpE1IIqMx&#10;cAxblYIwG4H9erHutF6AuEK9LGxMgybHTQX2DSUtGian7vWSWUmJfmyC5qEQOqwf2H6w2AQDxGGL&#10;hmOqnPrtdu43rlw2VpUVVkpj8waO8Z0Uakd1w6p7XWgK3N1yXT+OqD9/M7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BQH6dcAAAAIAQAADwAAAAAAAAABACAAAAAiAAAAZHJzL2Rvd25yZXYueG1s&#10;UEsBAhQAFAAAAAgAh07iQCbKJ+1rAgAArgQAAA4AAAAAAAAAAQAgAAAAJgEAAGRycy9lMm9Eb2Mu&#10;eG1sUEsFBgAAAAAGAAYAWQEAAAMGAAAAAA==&#10;" adj="20702,31461,14400">
                <v:fill on="f" focussize="0,0"/>
                <v:stroke weight="0.25pt" color="#000000" miterlimit="8" joinstyle="miter"/>
                <v:imagedata o:title=""/>
                <o:lock v:ext="edit" aspectratio="f"/>
                <v:textbox inset="0.5mm,0.5mm,0.5mm,0.3mm">
                  <w:txbxContent>
                    <w:p>
                      <w:pPr>
                        <w:spacing w:line="360" w:lineRule="exact"/>
                        <w:rPr>
                          <w:rFonts w:ascii="楷体_GB2312" w:eastAsia="楷体_GB2312"/>
                          <w:sz w:val="24"/>
                        </w:rPr>
                      </w:pPr>
                      <w:r>
                        <w:rPr>
                          <w:rFonts w:hint="eastAsia" w:ascii="楷体_GB2312" w:eastAsia="楷体_GB2312"/>
                          <w:b/>
                          <w:sz w:val="24"/>
                        </w:rPr>
                        <w:t>刊头：</w:t>
                      </w:r>
                      <w:r>
                        <w:rPr>
                          <w:rFonts w:hint="eastAsia" w:ascii="楷体_GB2312" w:eastAsia="楷体_GB2312"/>
                          <w:sz w:val="24"/>
                        </w:rPr>
                        <w:t>华文中宋、初号、加粗</w:t>
                      </w:r>
                    </w:p>
                  </w:txbxContent>
                </v:textbox>
              </v:shape>
            </w:pict>
          </mc:Fallback>
        </mc:AlternateContent>
      </w:r>
    </w:p>
    <w:p>
      <w:pPr>
        <w:tabs>
          <w:tab w:val="left" w:pos="5103"/>
        </w:tabs>
        <w:spacing w:line="560" w:lineRule="exact"/>
        <w:jc w:val="center"/>
        <w:rPr>
          <w:rFonts w:ascii="方正小标宋简体" w:eastAsia="方正小标宋简体"/>
          <w:sz w:val="44"/>
          <w:szCs w:val="44"/>
        </w:rPr>
      </w:pPr>
    </w:p>
    <w:p>
      <w:pPr>
        <w:tabs>
          <w:tab w:val="left" w:pos="5103"/>
        </w:tabs>
        <w:spacing w:line="560" w:lineRule="exact"/>
        <w:jc w:val="center"/>
        <w:rPr>
          <w:rFonts w:ascii="方正小标宋简体" w:eastAsia="方正小标宋简体"/>
          <w:sz w:val="44"/>
          <w:szCs w:val="44"/>
        </w:rPr>
      </w:pPr>
    </w:p>
    <w:p>
      <w:pPr>
        <w:jc w:val="center"/>
        <w:rPr>
          <w:rFonts w:ascii="华文中宋" w:hAnsi="华文中宋" w:eastAsia="华文中宋"/>
          <w:b/>
          <w:color w:val="FF0000"/>
          <w:sz w:val="84"/>
          <w:szCs w:val="84"/>
        </w:rPr>
      </w:pPr>
      <w:r>
        <w:rPr>
          <w:rFonts w:hint="eastAsia" w:ascii="华文中宋" w:hAnsi="华文中宋" w:eastAsia="华文中宋"/>
          <w:b/>
          <w:color w:val="FF0000"/>
          <w:spacing w:val="34"/>
          <w:kern w:val="0"/>
          <w:sz w:val="84"/>
          <w:szCs w:val="84"/>
          <w:fitText w:val="7211" w:id="0"/>
        </w:rPr>
        <w:t>生产安全事故报</w:t>
      </w:r>
      <w:r>
        <w:rPr>
          <w:rFonts w:hint="eastAsia" w:ascii="华文中宋" w:hAnsi="华文中宋" w:eastAsia="华文中宋"/>
          <w:b/>
          <w:color w:val="FF0000"/>
          <w:spacing w:val="4"/>
          <w:kern w:val="0"/>
          <w:sz w:val="84"/>
          <w:szCs w:val="84"/>
          <w:fitText w:val="7211" w:id="0"/>
        </w:rPr>
        <w:t>告</w:t>
      </w:r>
    </w:p>
    <w:p>
      <w:pPr>
        <w:spacing w:before="323" w:beforeLines="100" w:after="323" w:afterLines="100"/>
        <w:jc w:val="center"/>
        <w:rPr>
          <w:rFonts w:ascii="宋体" w:hAnsi="宋体"/>
          <w:b/>
          <w:sz w:val="30"/>
          <w:szCs w:val="30"/>
        </w:rPr>
      </w:pPr>
      <w:r>
        <mc:AlternateContent>
          <mc:Choice Requires="wps">
            <w:drawing>
              <wp:anchor distT="0" distB="0" distL="114300" distR="114300" simplePos="0" relativeHeight="251661312" behindDoc="0" locked="0" layoutInCell="1" allowOverlap="1">
                <wp:simplePos x="0" y="0"/>
                <wp:positionH relativeFrom="column">
                  <wp:posOffset>3895725</wp:posOffset>
                </wp:positionH>
                <wp:positionV relativeFrom="paragraph">
                  <wp:posOffset>282575</wp:posOffset>
                </wp:positionV>
                <wp:extent cx="1509395" cy="357505"/>
                <wp:effectExtent l="438150" t="0" r="14605" b="23495"/>
                <wp:wrapNone/>
                <wp:docPr id="7" name="圆角矩形标注 7"/>
                <wp:cNvGraphicFramePr/>
                <a:graphic xmlns:a="http://schemas.openxmlformats.org/drawingml/2006/main">
                  <a:graphicData uri="http://schemas.microsoft.com/office/word/2010/wordprocessingShape">
                    <wps:wsp>
                      <wps:cNvSpPr>
                        <a:spLocks noChangeArrowheads="1"/>
                      </wps:cNvSpPr>
                      <wps:spPr bwMode="auto">
                        <a:xfrm>
                          <a:off x="0" y="0"/>
                          <a:ext cx="1509395" cy="357505"/>
                        </a:xfrm>
                        <a:prstGeom prst="wedgeRoundRectCallout">
                          <a:avLst>
                            <a:gd name="adj1" fmla="val -76630"/>
                            <a:gd name="adj2" fmla="val -15718"/>
                            <a:gd name="adj3" fmla="val 16667"/>
                          </a:avLst>
                        </a:prstGeom>
                        <a:noFill/>
                        <a:ln w="3175" algn="ctr">
                          <a:solidFill>
                            <a:srgbClr val="000000"/>
                          </a:solidFill>
                          <a:miter lim="800000"/>
                        </a:ln>
                        <a:effectLst/>
                      </wps:spPr>
                      <wps:txbx>
                        <w:txbxContent>
                          <w:p>
                            <w:pPr>
                              <w:spacing w:line="360" w:lineRule="exact"/>
                              <w:rPr>
                                <w:rFonts w:ascii="楷体_GB2312" w:eastAsia="楷体_GB2312"/>
                                <w:sz w:val="24"/>
                              </w:rPr>
                            </w:pPr>
                            <w:r>
                              <w:rPr>
                                <w:rFonts w:hint="eastAsia" w:ascii="楷体_GB2312" w:eastAsia="楷体_GB2312"/>
                                <w:b/>
                                <w:sz w:val="24"/>
                              </w:rPr>
                              <w:t>期号：</w:t>
                            </w:r>
                            <w:r>
                              <w:rPr>
                                <w:rFonts w:hint="eastAsia" w:ascii="楷体_GB2312" w:eastAsia="楷体_GB2312"/>
                                <w:sz w:val="24"/>
                              </w:rPr>
                              <w:t>宋体、小三号</w:t>
                            </w:r>
                          </w:p>
                        </w:txbxContent>
                      </wps:txbx>
                      <wps:bodyPr rot="0" vert="horz" wrap="square" lIns="18000" tIns="18000" rIns="18000" bIns="10800" anchor="t" anchorCtr="0" upright="1">
                        <a:noAutofit/>
                      </wps:bodyPr>
                    </wps:wsp>
                  </a:graphicData>
                </a:graphic>
              </wp:anchor>
            </w:drawing>
          </mc:Choice>
          <mc:Fallback>
            <w:pict>
              <v:shape id="_x0000_s1026" o:spid="_x0000_s1026" o:spt="62" type="#_x0000_t62" style="position:absolute;left:0pt;margin-left:306.75pt;margin-top:22.25pt;height:28.15pt;width:118.85pt;z-index:251661312;mso-width-relative:page;mso-height-relative:page;" filled="f" stroked="t" coordsize="21600,21600" o:gfxdata="UEsDBAoAAAAAAIdO4kAAAAAAAAAAAAAAAAAEAAAAZHJzL1BLAwQUAAAACACHTuJAtXCJ2tgAAAAK&#10;AQAADwAAAGRycy9kb3ducmV2LnhtbE2PwU7DMAyG70i8Q2QkLhNLOraqlKYTQuK0y9g4cMwa01ZL&#10;nKpJ1/H2mBOcLMuffn9/tb16Jy44xj6QhmypQCA1wfbUavg4vj0UIGIyZI0LhBq+McK2vr2pTGnD&#10;TO94OaRWcAjF0mjoUhpKKWPToTdxGQYkvn2F0ZvE69hKO5qZw72TK6Vy6U1P/KEzA7522JwPk9dA&#10;brd4cnsaX/Y5zufd55Rsv9D6/i5TzyASXtMfDL/6rA41O53CRDYKpyHPHjeMaliveTJQbLIViBOT&#10;ShUg60r+r1D/AFBLAwQUAAAACACHTuJAw+pYxm0CAACwBAAADgAAAGRycy9lMm9Eb2MueG1srVTN&#10;bhMxEL4j8Q6W783uNkrSrrqpqlRFSAWqFh7Asb27Bq9nsZ1swgPQO2ckEBfgzJnHaeExmHU2YQM3&#10;RA7WzPrz/H3z5eR0VWmylNYpMBlNBjEl0nAQyhQZffH84uCIEueZEUyDkRldS0dPpw8fnDR1Kg+h&#10;BC2kJRjEuLSpM1p6X6dR5HgpK+YGUEuDlznYinl0bREJyxqMXunoMI7HUQNW1Ba4dA6/nm8u6TTE&#10;z3PJ/bM8d9ITnVGszYfThnPentH0hKWFZXWpeFcG+4cqKqYMJt2FOmeekYVVf4WqFLfgIPcDDlUE&#10;ea64DD1gN0n8Rzc3Jatl6AWH4+rdmNz/C8ufLq8sUSKjE0oMq5Ciu/dvf35+9+PD17vvn+4/3t5/&#10;+0Im7Zya2qUIv6mvbNupqy+Bv3LEwKxkppBn1kJTSiawuqTFR3sPWsfhUzJvnoDANGzhIYxslduq&#10;DYjDIKvAzHrHjFx5wvFjMoqPh8cjSjjeDUeTUTwKKVi6fV1b5x9JqEhrZLSRopDXsDDiGndgxrSG&#10;hQ/p2PLS+UCV6Bpm4mVCSV5pZH7JNDmYjMfD7Wr0QId7oGQ0SY66/emBhn1QMh6Pw+wilnZ50dqW&#10;2hZh4EJpHbZQG9Jgc8kE22S6QDlxb0PJDrQSLS7M3RbzmbYEK8UxhV83ij1YpTwKS6sqo0d9kDZt&#10;EBmkgYPY8tRSs6HYr+arju05iDUyZmEjG5Q5GiXYN5Q0KJmMutcLZiUl+rFpWW8Tocb6ju07840T&#10;Iw5bNBxDZdRvzZnf6HJRW1WUmCkJzRs4w03J1a7UTVXdfqEs0NrTXd8PqN9/NN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XCJ2tgAAAAKAQAADwAAAAAAAAABACAAAAAiAAAAZHJzL2Rvd25yZXYu&#10;eG1sUEsBAhQAFAAAAAgAh07iQMPqWMZtAgAAsAQAAA4AAAAAAAAAAQAgAAAAJwEAAGRycy9lMm9E&#10;b2MueG1sUEsFBgAAAAAGAAYAWQEAAAYGAAAAAA==&#10;" adj="-5752,7405,14400">
                <v:fill on="f" focussize="0,0"/>
                <v:stroke weight="0.25pt" color="#000000" miterlimit="8" joinstyle="miter"/>
                <v:imagedata o:title=""/>
                <o:lock v:ext="edit" aspectratio="f"/>
                <v:textbox inset="0.5mm,0.5mm,0.5mm,0.3mm">
                  <w:txbxContent>
                    <w:p>
                      <w:pPr>
                        <w:spacing w:line="360" w:lineRule="exact"/>
                        <w:rPr>
                          <w:rFonts w:ascii="楷体_GB2312" w:eastAsia="楷体_GB2312"/>
                          <w:sz w:val="24"/>
                        </w:rPr>
                      </w:pPr>
                      <w:r>
                        <w:rPr>
                          <w:rFonts w:hint="eastAsia" w:ascii="楷体_GB2312" w:eastAsia="楷体_GB2312"/>
                          <w:b/>
                          <w:sz w:val="24"/>
                        </w:rPr>
                        <w:t>期号：</w:t>
                      </w:r>
                      <w:r>
                        <w:rPr>
                          <w:rFonts w:hint="eastAsia" w:ascii="楷体_GB2312" w:eastAsia="楷体_GB2312"/>
                          <w:sz w:val="24"/>
                        </w:rPr>
                        <w:t>宋体、小三号</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40640</wp:posOffset>
                </wp:positionH>
                <wp:positionV relativeFrom="paragraph">
                  <wp:posOffset>280035</wp:posOffset>
                </wp:positionV>
                <wp:extent cx="1049020" cy="523875"/>
                <wp:effectExtent l="0" t="0" r="322580" b="85725"/>
                <wp:wrapNone/>
                <wp:docPr id="6" name="圆角矩形标注 6"/>
                <wp:cNvGraphicFramePr/>
                <a:graphic xmlns:a="http://schemas.openxmlformats.org/drawingml/2006/main">
                  <a:graphicData uri="http://schemas.microsoft.com/office/word/2010/wordprocessingShape">
                    <wps:wsp>
                      <wps:cNvSpPr>
                        <a:spLocks noChangeArrowheads="1"/>
                      </wps:cNvSpPr>
                      <wps:spPr bwMode="auto">
                        <a:xfrm>
                          <a:off x="0" y="0"/>
                          <a:ext cx="1049020" cy="523875"/>
                        </a:xfrm>
                        <a:prstGeom prst="wedgeRoundRectCallout">
                          <a:avLst>
                            <a:gd name="adj1" fmla="val 74759"/>
                            <a:gd name="adj2" fmla="val 56060"/>
                            <a:gd name="adj3" fmla="val 16667"/>
                          </a:avLst>
                        </a:prstGeom>
                        <a:noFill/>
                        <a:ln w="3175" algn="ctr">
                          <a:solidFill>
                            <a:srgbClr val="000000"/>
                          </a:solidFill>
                          <a:miter lim="800000"/>
                        </a:ln>
                        <a:effectLst/>
                      </wps:spPr>
                      <wps:txbx>
                        <w:txbxContent>
                          <w:p>
                            <w:pPr>
                              <w:spacing w:line="360" w:lineRule="exact"/>
                              <w:rPr>
                                <w:rFonts w:ascii="楷体_GB2312" w:eastAsia="楷体_GB2312"/>
                                <w:sz w:val="24"/>
                              </w:rPr>
                            </w:pPr>
                            <w:r>
                              <w:rPr>
                                <w:rFonts w:hint="eastAsia" w:ascii="楷体_GB2312" w:eastAsia="楷体_GB2312"/>
                                <w:b/>
                                <w:sz w:val="24"/>
                              </w:rPr>
                              <w:t>此行：</w:t>
                            </w:r>
                            <w:r>
                              <w:rPr>
                                <w:rFonts w:hint="eastAsia" w:ascii="楷体_GB2312" w:eastAsia="楷体_GB2312"/>
                                <w:sz w:val="24"/>
                              </w:rPr>
                              <w:t>楷体、小三号、加粗</w:t>
                            </w:r>
                          </w:p>
                        </w:txbxContent>
                      </wps:txbx>
                      <wps:bodyPr rot="0" vert="horz" wrap="square" lIns="18000" tIns="18000" rIns="18000" bIns="10800" anchor="t" anchorCtr="0" upright="1">
                        <a:noAutofit/>
                      </wps:bodyPr>
                    </wps:wsp>
                  </a:graphicData>
                </a:graphic>
              </wp:anchor>
            </w:drawing>
          </mc:Choice>
          <mc:Fallback>
            <w:pict>
              <v:shape id="_x0000_s1026" o:spid="_x0000_s1026" o:spt="62" type="#_x0000_t62" style="position:absolute;left:0pt;margin-left:3.2pt;margin-top:22.05pt;height:41.25pt;width:82.6pt;z-index:251663360;mso-width-relative:page;mso-height-relative:page;" filled="f" stroked="t" coordsize="21600,21600" o:gfxdata="UEsDBAoAAAAAAIdO4kAAAAAAAAAAAAAAAAAEAAAAZHJzL1BLAwQUAAAACACHTuJAhf6fi9YAAAAI&#10;AQAADwAAAGRycy9kb3ducmV2LnhtbE2PUUvDMBSF3wX/Q7iCby7JLFG6pgMFEQUHdv6AuyZrOpub&#10;0mRb/fdmT/p2Ludwzner9ewHdrJT7ANpkAsBzFIbTE+dhq/ty90jsJiQDA6BrIYfG2FdX19VWJpw&#10;pk97alLHcgnFEjW4lMaS89g66zEuwmgpe/sweUz5nDpuJjzncj/wpRCKe+wpLzgc7bOz7Xdz9Bqe&#10;3ilt37DbN68beX/4EG5j/Kz17Y0UK2DJzukvDBf8jA51ZtqFI5nIBg2qyEENRSGBXewHqYDtslgq&#10;Bbyu+P8H6l9QSwMEFAAAAAgAh07iQMnErj9sAgAArgQAAA4AAABkcnMvZTJvRG9jLnhtbK1UwW7U&#10;MBC9I/EPlu80ybab3UbNVtVWRUgFqhY+wGs7icHxBNu72fIBcOeMBOICnDnzOS18BhNvdknhhsjB&#10;8tjPM2/mzeToeF1rspLWKTA5TfZiSqThIJQpc/r82dmDKSXOMyOYBiNzei0dPZ7dv3fUNpkcQQVa&#10;SEvQiXFZ2+S08r7JosjxStbM7UEjDV4WYGvm0bRlJCxr0Xuto1Ecp1ELVjQWuHQOT083l3QW/BeF&#10;5P5pUTjpic4pcvNhtWFddGs0O2JZaVlTKd7TYP/AombKYNCdq1PmGVla9ZerWnELDgq/x6GOoCgU&#10;lyEHzCaJ/8jmqmKNDLlgcVyzK5P7f275k9WFJUrkNKXEsBolunn/5ufndz8+fL35/un249vbb19I&#10;2tWpbVyG8KvmwnaZuuYc+EtHDMwrZkp5Yi20lWQC2SUdPrrzoDMcPiWL9jEIDMOWHkLJ1oWtO4dY&#10;DLIOylzvlJFrTzgeJvHBYTxCATnejUf708k4hGDZ9nVjnX8ooSbdJqetFKW8hKURl9gDc6Y1LH0I&#10;x1bnzgepRJ8wEy8SSopao/IrpsnkYDI+7DtjgBkNMeM0TrfdM8DsDzFJmqaTnmYfNWLZlmhHwcCZ&#10;0jr0oDakzel+gokRpkscJu5tIOxAK9HhQtVtuZhrS5AnFil8fYQ7sFp5HCut6pxOhyBtOicyDAaW&#10;YatSJ8xGYL9erHutFyCuUS8Lm6HBIcdNBfY1JS0OTE7dqyWzkhL9yHSad4FwwoaGHRqLjREjDlM0&#10;HF3l1G+3c7+ZymVjVVlhpCQkb+AE+6RQO6obVn134VDg7s7UDe2A+v2bm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hf6fi9YAAAAIAQAADwAAAAAAAAABACAAAAAiAAAAZHJzL2Rvd25yZXYueG1s&#10;UEsBAhQAFAAAAAgAh07iQMnErj9sAgAArgQAAA4AAAAAAAAAAQAgAAAAJQEAAGRycy9lMm9Eb2Mu&#10;eG1sUEsFBgAAAAAGAAYAWQEAAAMGAAAAAA==&#10;" adj="26948,22909,14400">
                <v:fill on="f" focussize="0,0"/>
                <v:stroke weight="0.25pt" color="#000000" miterlimit="8" joinstyle="miter"/>
                <v:imagedata o:title=""/>
                <o:lock v:ext="edit" aspectratio="f"/>
                <v:textbox inset="0.5mm,0.5mm,0.5mm,0.3mm">
                  <w:txbxContent>
                    <w:p>
                      <w:pPr>
                        <w:spacing w:line="360" w:lineRule="exact"/>
                        <w:rPr>
                          <w:rFonts w:ascii="楷体_GB2312" w:eastAsia="楷体_GB2312"/>
                          <w:sz w:val="24"/>
                        </w:rPr>
                      </w:pPr>
                      <w:r>
                        <w:rPr>
                          <w:rFonts w:hint="eastAsia" w:ascii="楷体_GB2312" w:eastAsia="楷体_GB2312"/>
                          <w:b/>
                          <w:sz w:val="24"/>
                        </w:rPr>
                        <w:t>此行：</w:t>
                      </w:r>
                      <w:r>
                        <w:rPr>
                          <w:rFonts w:hint="eastAsia" w:ascii="楷体_GB2312" w:eastAsia="楷体_GB2312"/>
                          <w:sz w:val="24"/>
                        </w:rPr>
                        <w:t>楷体、小三号、加粗</w:t>
                      </w:r>
                    </w:p>
                  </w:txbxContent>
                </v:textbox>
              </v:shape>
            </w:pict>
          </mc:Fallback>
        </mc:AlternateContent>
      </w:r>
      <w:r>
        <w:rPr>
          <w:rFonts w:hint="eastAsia" w:ascii="宋体" w:hAnsi="宋体"/>
          <w:b/>
          <w:spacing w:val="1"/>
          <w:w w:val="92"/>
          <w:kern w:val="0"/>
          <w:sz w:val="30"/>
          <w:szCs w:val="30"/>
          <w:fitText w:val="1961" w:id="1"/>
        </w:rPr>
        <w:t>〔201X〕第X期</w:t>
      </w:r>
    </w:p>
    <w:p>
      <w:pPr>
        <w:ind w:firstLine="146" w:firstLineChars="49"/>
        <w:rPr>
          <w:rFonts w:ascii="楷体_GB2312" w:hAnsi="宋体" w:eastAsia="楷体_GB2312"/>
          <w:b/>
          <w:sz w:val="30"/>
          <w:szCs w:val="30"/>
        </w:rPr>
      </w:pPr>
      <w:r>
        <w:rPr>
          <w:rFonts w:hint="eastAsia" w:ascii="楷体_GB2312" w:hAnsi="宋体" w:eastAsia="楷体_GB2312"/>
          <w:b/>
          <w:w w:val="99"/>
          <w:kern w:val="0"/>
          <w:sz w:val="30"/>
          <w:szCs w:val="30"/>
          <w:fitText w:val="8126" w:id="2"/>
        </w:rPr>
        <w:t>XX市（县）安全生产监督管理局</w:t>
      </w:r>
      <w:r>
        <w:rPr>
          <w:rFonts w:hint="eastAsia" w:ascii="楷体_GB2312" w:hAnsi="宋体" w:eastAsia="楷体_GB2312"/>
          <w:w w:val="99"/>
          <w:kern w:val="0"/>
          <w:sz w:val="30"/>
          <w:szCs w:val="30"/>
          <w:fitText w:val="8126" w:id="2"/>
        </w:rPr>
        <w:t xml:space="preserve">               </w:t>
      </w:r>
      <w:r>
        <w:rPr>
          <w:rFonts w:hint="eastAsia" w:ascii="楷体_GB2312" w:hAnsi="宋体" w:eastAsia="楷体_GB2312"/>
          <w:b/>
          <w:w w:val="99"/>
          <w:kern w:val="0"/>
          <w:sz w:val="30"/>
          <w:szCs w:val="30"/>
          <w:fitText w:val="8126" w:id="2"/>
        </w:rPr>
        <w:t>签发人：XXX</w:t>
      </w:r>
    </w:p>
    <w:tbl>
      <w:tblPr>
        <w:tblStyle w:val="26"/>
        <w:tblW w:w="8768" w:type="dxa"/>
        <w:tblInd w:w="108" w:type="dxa"/>
        <w:tblBorders>
          <w:top w:val="single" w:color="FF0000" w:sz="8" w:space="0"/>
          <w:left w:val="none" w:color="auto" w:sz="0" w:space="0"/>
          <w:bottom w:val="none" w:color="auto" w:sz="0" w:space="0"/>
          <w:right w:val="none" w:color="auto" w:sz="0" w:space="0"/>
          <w:insideH w:val="single" w:color="FF0000" w:sz="8" w:space="0"/>
          <w:insideV w:val="single" w:color="FF0000" w:sz="8" w:space="0"/>
        </w:tblBorders>
        <w:tblLayout w:type="fixed"/>
        <w:tblCellMar>
          <w:top w:w="0" w:type="dxa"/>
          <w:left w:w="108" w:type="dxa"/>
          <w:bottom w:w="0" w:type="dxa"/>
          <w:right w:w="108" w:type="dxa"/>
        </w:tblCellMar>
      </w:tblPr>
      <w:tblGrid>
        <w:gridCol w:w="8768"/>
      </w:tblGrid>
      <w:tr>
        <w:tblPrEx>
          <w:tblBorders>
            <w:top w:val="single" w:color="FF0000" w:sz="8" w:space="0"/>
            <w:left w:val="none" w:color="auto" w:sz="0" w:space="0"/>
            <w:bottom w:val="none" w:color="auto" w:sz="0" w:space="0"/>
            <w:right w:val="none" w:color="auto" w:sz="0" w:space="0"/>
            <w:insideH w:val="single" w:color="FF0000" w:sz="8" w:space="0"/>
            <w:insideV w:val="single" w:color="FF0000" w:sz="8" w:space="0"/>
          </w:tblBorders>
          <w:tblLayout w:type="fixed"/>
          <w:tblCellMar>
            <w:top w:w="0" w:type="dxa"/>
            <w:left w:w="108" w:type="dxa"/>
            <w:bottom w:w="0" w:type="dxa"/>
            <w:right w:w="108" w:type="dxa"/>
          </w:tblCellMar>
        </w:tblPrEx>
        <w:trPr>
          <w:trHeight w:val="108" w:hRule="atLeast"/>
        </w:trPr>
        <w:tc>
          <w:tcPr>
            <w:tcW w:w="8768" w:type="dxa"/>
          </w:tcPr>
          <w:p>
            <w:pPr>
              <w:ind w:right="-107" w:rightChars="-51"/>
              <w:rPr>
                <w:rFonts w:ascii="黑体" w:hAnsi="宋体" w:eastAsia="黑体"/>
                <w:b/>
                <w:szCs w:val="21"/>
              </w:rPr>
            </w:pPr>
            <w:r>
              <mc:AlternateContent>
                <mc:Choice Requires="wps">
                  <w:drawing>
                    <wp:anchor distT="0" distB="0" distL="114300" distR="114300" simplePos="0" relativeHeight="251664384" behindDoc="0" locked="0" layoutInCell="1" allowOverlap="1">
                      <wp:simplePos x="0" y="0"/>
                      <wp:positionH relativeFrom="column">
                        <wp:posOffset>4117975</wp:posOffset>
                      </wp:positionH>
                      <wp:positionV relativeFrom="paragraph">
                        <wp:posOffset>186055</wp:posOffset>
                      </wp:positionV>
                      <wp:extent cx="1887855" cy="680720"/>
                      <wp:effectExtent l="381000" t="0" r="17145" b="24130"/>
                      <wp:wrapNone/>
                      <wp:docPr id="4" name="圆角矩形标注 4"/>
                      <wp:cNvGraphicFramePr/>
                      <a:graphic xmlns:a="http://schemas.openxmlformats.org/drawingml/2006/main">
                        <a:graphicData uri="http://schemas.microsoft.com/office/word/2010/wordprocessingShape">
                          <wps:wsp>
                            <wps:cNvSpPr>
                              <a:spLocks noChangeArrowheads="1"/>
                            </wps:cNvSpPr>
                            <wps:spPr bwMode="auto">
                              <a:xfrm>
                                <a:off x="0" y="0"/>
                                <a:ext cx="1887855" cy="680720"/>
                              </a:xfrm>
                              <a:prstGeom prst="wedgeRoundRectCallout">
                                <a:avLst>
                                  <a:gd name="adj1" fmla="val -67894"/>
                                  <a:gd name="adj2" fmla="val -15203"/>
                                  <a:gd name="adj3" fmla="val 16667"/>
                                </a:avLst>
                              </a:prstGeom>
                              <a:noFill/>
                              <a:ln w="3175" algn="ctr">
                                <a:solidFill>
                                  <a:srgbClr val="000000"/>
                                </a:solidFill>
                                <a:miter lim="800000"/>
                              </a:ln>
                              <a:effectLst/>
                            </wps:spPr>
                            <wps:txbx>
                              <w:txbxContent>
                                <w:p>
                                  <w:pPr>
                                    <w:spacing w:line="400" w:lineRule="exact"/>
                                    <w:ind w:left="210" w:leftChars="100"/>
                                    <w:rPr>
                                      <w:rFonts w:ascii="楷体_GB2312" w:eastAsia="楷体_GB2312"/>
                                      <w:sz w:val="24"/>
                                    </w:rPr>
                                  </w:pPr>
                                  <w:r>
                                    <w:rPr>
                                      <w:rFonts w:hint="eastAsia" w:ascii="楷体_GB2312" w:eastAsia="楷体_GB2312"/>
                                      <w:b/>
                                      <w:sz w:val="24"/>
                                    </w:rPr>
                                    <w:t>标题：</w:t>
                                  </w:r>
                                  <w:r>
                                    <w:rPr>
                                      <w:rFonts w:hint="eastAsia" w:ascii="楷体_GB2312" w:eastAsia="楷体_GB2312"/>
                                      <w:sz w:val="24"/>
                                    </w:rPr>
                                    <w:t>华文中宋、二号、多倍行距28，间隔线下空1行</w:t>
                                  </w:r>
                                </w:p>
                                <w:p>
                                  <w:pPr>
                                    <w:rPr>
                                      <w:szCs w:val="21"/>
                                    </w:rPr>
                                  </w:pPr>
                                </w:p>
                              </w:txbxContent>
                            </wps:txbx>
                            <wps:bodyPr rot="0" vert="horz" wrap="square" lIns="18000" tIns="18000" rIns="18000" bIns="10800" anchor="t" anchorCtr="0" upright="1">
                              <a:noAutofit/>
                            </wps:bodyPr>
                          </wps:wsp>
                        </a:graphicData>
                      </a:graphic>
                    </wp:anchor>
                  </w:drawing>
                </mc:Choice>
                <mc:Fallback>
                  <w:pict>
                    <v:shape id="_x0000_s1026" o:spid="_x0000_s1026" o:spt="62" type="#_x0000_t62" style="position:absolute;left:0pt;margin-left:324.25pt;margin-top:14.65pt;height:53.6pt;width:148.65pt;z-index:251664384;mso-width-relative:page;mso-height-relative:page;" filled="f" stroked="t" coordsize="21600,21600" o:gfxdata="UEsDBAoAAAAAAIdO4kAAAAAAAAAAAAAAAAAEAAAAZHJzL1BLAwQUAAAACACHTuJAi4btt9kAAAAK&#10;AQAADwAAAGRycy9kb3ducmV2LnhtbE2Py07DMBBF90j8gzVI7KjTtInaNE4XESyRIAUkdm48TdLG&#10;4yh2H/l7hhUsR3N077n59mZ7ccHRd44UzGcRCKTamY4aBR+7l6cVCB80Gd07QgUTetgW93e5zoy7&#10;0jteqtAIDiGfaQVtCEMmpa9btNrP3IDEv4MbrQ58jo00o75yuO1lHEWptLojbmj1gGWL9ak6WwWH&#10;OPkqU/t5Oj6/um8zyWqyb6VSjw/zaAMi4C38wfCrz+pQsNPencl40StIl6uEUQXxegGCgfUy4S17&#10;JhdpArLI5f8JxQ9QSwMEFAAAAAgAh07iQE/isKZwAgAAsAQAAA4AAABkcnMvZTJvRG9jLnhtbK1U&#10;wW7UMBC9I/EPlu9tkm27G6Jmq2qrIqQCVQsf4LWdxOB4gu3dbPkAuHNGAnEBzpz5nBY+g4k3u2Th&#10;htiD5YmfZ97M89vjk1WtyVJap8DkNNmPKZGGg1CmzOnzZ+d7KSXOMyOYBiNzeiMdPZnev3fcNpkc&#10;QQVaSEswiXFZ2+S08r7JosjxStbM7UMjDR4WYGvmMbRlJCxrMXuto1Ecj6MWrGgscOkcfj1bH9Jp&#10;yF8UkvunReGkJzqnyM2H1YZ13q3R9JhlpWVNpXhPg/0Di5opg0W3qc6YZ2Rh1V+pasUtOCj8Poc6&#10;gqJQXIYesJsk/qOb64o1MvSCw3HNdkzu/6XlT5aXliiR00NKDKtRotv3b35+fvfjw9fb75/uPr69&#10;+/aFHHZzahuXIfy6ubRdp665AP7SEQOziplSnloLbSWZQHZJh492LnSBw6tk3j4GgWXYwkMY2aqw&#10;dZcQh0FWQZmbrTJy5QnHj0maTtKjI0o4no3TeDIK0kUs29xurPMPJdSk2+S0laKUV7Aw4grfwIxp&#10;DQsfyrHlhfNBKtE3zMSLhJKi1qj8kmmyN56kD0LLqOcANNoBJUej+KB/PwPQwRCUjMfjSZgFy/q6&#10;SHlDtSNh4FxpHV6hNqTN6UEywTaZLtFO3NtA2YFWosOFudtyPtOWIFMcU/j1FXZgtfJoLK3qnKZD&#10;kDZdEhmsgYPY6NRJs5bYr+arXu05iBtUzMLaNmhz3FRgX1PSomVy6l4tmJWU6EemU70rhB4bBnYY&#10;zNdBjDhs0XBMlVO/2c782peLxqqywkpJaN7AKb6UQm2prln17wttgbsd3w3jgPr9RzP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uG7bfZAAAACgEAAA8AAAAAAAAAAQAgAAAAIgAAAGRycy9kb3du&#10;cmV2LnhtbFBLAQIUABQAAAAIAIdO4kBP4rCmcAIAALAEAAAOAAAAAAAAAAEAIAAAACgBAABkcnMv&#10;ZTJvRG9jLnhtbFBLBQYAAAAABgAGAFkBAAAKBgAAAAA=&#10;" adj="-3865,7516,14400">
                      <v:fill on="f" focussize="0,0"/>
                      <v:stroke weight="0.25pt" color="#000000" miterlimit="8" joinstyle="miter"/>
                      <v:imagedata o:title=""/>
                      <o:lock v:ext="edit" aspectratio="f"/>
                      <v:textbox inset="0.5mm,0.5mm,0.5mm,0.3mm">
                        <w:txbxContent>
                          <w:p>
                            <w:pPr>
                              <w:spacing w:line="400" w:lineRule="exact"/>
                              <w:ind w:left="210" w:leftChars="100"/>
                              <w:rPr>
                                <w:rFonts w:ascii="楷体_GB2312" w:eastAsia="楷体_GB2312"/>
                                <w:sz w:val="24"/>
                              </w:rPr>
                            </w:pPr>
                            <w:r>
                              <w:rPr>
                                <w:rFonts w:hint="eastAsia" w:ascii="楷体_GB2312" w:eastAsia="楷体_GB2312"/>
                                <w:b/>
                                <w:sz w:val="24"/>
                              </w:rPr>
                              <w:t>标题：</w:t>
                            </w:r>
                            <w:r>
                              <w:rPr>
                                <w:rFonts w:hint="eastAsia" w:ascii="楷体_GB2312" w:eastAsia="楷体_GB2312"/>
                                <w:sz w:val="24"/>
                              </w:rPr>
                              <w:t>华文中宋、二号、多倍行距28，间隔线下空1行</w:t>
                            </w:r>
                          </w:p>
                          <w:p>
                            <w:pPr>
                              <w:rPr>
                                <w:szCs w:val="21"/>
                              </w:rPr>
                            </w:pPr>
                          </w:p>
                        </w:txbxContent>
                      </v:textbox>
                    </v:shape>
                  </w:pict>
                </mc:Fallback>
              </mc:AlternateContent>
            </w:r>
          </w:p>
        </w:tc>
      </w:tr>
    </w:tbl>
    <w:p>
      <w:pPr>
        <w:spacing w:line="560" w:lineRule="exact"/>
        <w:jc w:val="center"/>
        <w:rPr>
          <w:rFonts w:ascii="华文中宋" w:hAnsi="华文中宋" w:eastAsia="华文中宋"/>
          <w:b/>
          <w:sz w:val="44"/>
          <w:szCs w:val="44"/>
        </w:rPr>
      </w:pPr>
      <w:r>
        <mc:AlternateContent>
          <mc:Choice Requires="wps">
            <w:drawing>
              <wp:anchor distT="0" distB="0" distL="114300" distR="114300" simplePos="0" relativeHeight="251665408" behindDoc="0" locked="0" layoutInCell="1" allowOverlap="1">
                <wp:simplePos x="0" y="0"/>
                <wp:positionH relativeFrom="column">
                  <wp:posOffset>307975</wp:posOffset>
                </wp:positionH>
                <wp:positionV relativeFrom="paragraph">
                  <wp:posOffset>110490</wp:posOffset>
                </wp:positionV>
                <wp:extent cx="1418590" cy="622935"/>
                <wp:effectExtent l="0" t="0" r="467360" b="177165"/>
                <wp:wrapNone/>
                <wp:docPr id="5" name="圆角矩形标注 5"/>
                <wp:cNvGraphicFramePr/>
                <a:graphic xmlns:a="http://schemas.openxmlformats.org/drawingml/2006/main">
                  <a:graphicData uri="http://schemas.microsoft.com/office/word/2010/wordprocessingShape">
                    <wps:wsp>
                      <wps:cNvSpPr>
                        <a:spLocks noChangeArrowheads="1"/>
                      </wps:cNvSpPr>
                      <wps:spPr bwMode="auto">
                        <a:xfrm>
                          <a:off x="0" y="0"/>
                          <a:ext cx="1418590" cy="622935"/>
                        </a:xfrm>
                        <a:prstGeom prst="wedgeRoundRectCallout">
                          <a:avLst>
                            <a:gd name="adj1" fmla="val 79096"/>
                            <a:gd name="adj2" fmla="val 67225"/>
                            <a:gd name="adj3" fmla="val 16667"/>
                          </a:avLst>
                        </a:prstGeom>
                        <a:noFill/>
                        <a:ln w="3175" algn="ctr">
                          <a:solidFill>
                            <a:srgbClr val="000000"/>
                          </a:solidFill>
                          <a:miter lim="800000"/>
                        </a:ln>
                        <a:effectLst/>
                      </wps:spPr>
                      <wps:txbx>
                        <w:txbxContent>
                          <w:p>
                            <w:pPr>
                              <w:spacing w:line="400" w:lineRule="exact"/>
                              <w:ind w:left="210" w:leftChars="100"/>
                              <w:rPr>
                                <w:rFonts w:ascii="楷体_GB2312" w:eastAsia="楷体_GB2312"/>
                                <w:sz w:val="24"/>
                              </w:rPr>
                            </w:pPr>
                            <w:r>
                              <w:rPr>
                                <w:rFonts w:hint="eastAsia" w:ascii="楷体_GB2312" w:eastAsia="楷体_GB2312"/>
                                <w:b/>
                                <w:sz w:val="24"/>
                              </w:rPr>
                              <w:t>正文：</w:t>
                            </w:r>
                            <w:r>
                              <w:rPr>
                                <w:rFonts w:hint="eastAsia" w:ascii="楷体_GB2312" w:eastAsia="楷体_GB2312"/>
                                <w:sz w:val="24"/>
                              </w:rPr>
                              <w:t>仿宋、三号、行距28，标题下空1行。</w:t>
                            </w:r>
                          </w:p>
                        </w:txbxContent>
                      </wps:txbx>
                      <wps:bodyPr rot="0" vert="horz" wrap="square" lIns="0" tIns="0" rIns="0" bIns="0" anchor="t" anchorCtr="0" upright="1">
                        <a:noAutofit/>
                      </wps:bodyPr>
                    </wps:wsp>
                  </a:graphicData>
                </a:graphic>
              </wp:anchor>
            </w:drawing>
          </mc:Choice>
          <mc:Fallback>
            <w:pict>
              <v:shape id="_x0000_s1026" o:spid="_x0000_s1026" o:spt="62" type="#_x0000_t62" style="position:absolute;left:0pt;margin-left:24.25pt;margin-top:8.7pt;height:49.05pt;width:111.7pt;z-index:251665408;mso-width-relative:page;mso-height-relative:page;" filled="f" stroked="t" coordsize="21600,21600" o:gfxdata="UEsDBAoAAAAAAIdO4kAAAAAAAAAAAAAAAAAEAAAAZHJzL1BLAwQUAAAACACHTuJAW3KQKdYAAAAJ&#10;AQAADwAAAGRycy9kb3ducmV2LnhtbE2PzU7DMBCE70i8g7VI3KidqqEhxKlQJRCCU38ewI23SUS8&#10;jmw3DW/PcoLjzoy+nak2sxvEhCH2njRkCwUCqfG2p1bD8fD6UICIyZA1gyfU8I0RNvXtTWVK66+0&#10;w2mfWsEQiqXR0KU0llLGpkNn4sKPSOydfXAm8RlaaYO5MtwNcqnUo3SmJ/7QmRG3HTZf+4vTsFLn&#10;l7BtDtOoZvX+8fZZ7JJttL6/y9QziIRz+gvDb32uDjV3OvkL2SgGZhQ5J1lfr0Cwv1xnTyBOLGR5&#10;DrKu5P8F9Q9QSwMEFAAAAAgAh07iQCKxPxVrAgAAngQAAA4AAABkcnMvZTJvRG9jLnhtbK1UzW4T&#10;MRC+I/EOlu90s1u6aVbdVFWqIiR+qhYewLG9uwavx9hONuUB4M4ZCcQFOHPmcVp4DGadTUjhhsjB&#10;Gq8/z3wzn78cHa9aTZbSeQWmpOneiBJpOAhl6pI+f3Z275ASH5gRTIORJb2Snh5P79456mwhM2hA&#10;C+kIJjG+6GxJmxBskSSeN7Jlfg+sNHhYgWtZwK2rE+FYh9lbnWSjUZ504IR1wKX3+PV0fUinMX9V&#10;SR6eVpWXgeiSIrcQVxfXeb8m0yNW1I7ZRvGBBvsHFi1TBotuU52ywMjCqb9StYo78FCFPQ5tAlWl&#10;uIw9YDfp6I9uLhtmZewFh+Ptdkz+/6XlT5bnjihR0gNKDGtRouv3b35+fvfjw9fr759uPr69+faF&#10;HPRz6qwvEH5pz13fqbePgL/0xMCsYaaWJ85B10gmkF3a45NbF/qNx6tk3j0GgWXYIkAc2apybZ8Q&#10;h0FWUZmrrTJyFQjHj+n99PBgggJyPMuzbLIfKSWs2Ny2zocHElrSByXtpKjlBSyMuMA3MGNawyLE&#10;cmz5yIcolRgaZuJFSknValR+yTQZT0aTfHgZO5hsF5OPsyxSQMl3MPu7mDTP83GcBCuGqkh4Q7Sn&#10;YOBMaR3foDakK+l+OkYdmK7RTDy4SNiDVqLHxam7ej7TjiBPHFL8DRVuwVoV0FZatSU93AVp0yeR&#10;0Rg4ho1KvTBrgcNqvhq0noO4Qr0crE2DJsegAfeakg4NU1L/asGcpEQ/NKh5765N4DbBfBMww/Fq&#10;SQN2F8NZWLtwYZ2qG8ycxmYNnOC7qNSW2prF8JrQBBjdctnuPqJ+/61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bcpAp1gAAAAkBAAAPAAAAAAAAAAEAIAAAACIAAABkcnMvZG93bnJldi54bWxQ&#10;SwECFAAUAAAACACHTuJAIrE/FWsCAACeBAAADgAAAAAAAAABACAAAAAlAQAAZHJzL2Uyb0RvYy54&#10;bWxQSwUGAAAAAAYABgBZAQAAAgYAAAAA&#10;" adj="27885,25321,14400">
                <v:fill on="f" focussize="0,0"/>
                <v:stroke weight="0.25pt" color="#000000" miterlimit="8" joinstyle="miter"/>
                <v:imagedata o:title=""/>
                <o:lock v:ext="edit" aspectratio="f"/>
                <v:textbox inset="0mm,0mm,0mm,0mm">
                  <w:txbxContent>
                    <w:p>
                      <w:pPr>
                        <w:spacing w:line="400" w:lineRule="exact"/>
                        <w:ind w:left="210" w:leftChars="100"/>
                        <w:rPr>
                          <w:rFonts w:ascii="楷体_GB2312" w:eastAsia="楷体_GB2312"/>
                          <w:sz w:val="24"/>
                        </w:rPr>
                      </w:pPr>
                      <w:r>
                        <w:rPr>
                          <w:rFonts w:hint="eastAsia" w:ascii="楷体_GB2312" w:eastAsia="楷体_GB2312"/>
                          <w:b/>
                          <w:sz w:val="24"/>
                        </w:rPr>
                        <w:t>正文：</w:t>
                      </w:r>
                      <w:r>
                        <w:rPr>
                          <w:rFonts w:hint="eastAsia" w:ascii="楷体_GB2312" w:eastAsia="楷体_GB2312"/>
                          <w:sz w:val="24"/>
                        </w:rPr>
                        <w:t>仿宋、三号、行距28，标题下空1行。</w:t>
                      </w:r>
                    </w:p>
                  </w:txbxContent>
                </v:textbox>
              </v:shape>
            </w:pict>
          </mc:Fallback>
        </mc:AlternateContent>
      </w:r>
      <w:r>
        <w:rPr>
          <w:rFonts w:hint="eastAsia" w:ascii="华文中宋" w:hAnsi="华文中宋" w:eastAsia="华文中宋"/>
          <w:b/>
          <w:spacing w:val="2"/>
          <w:w w:val="93"/>
          <w:kern w:val="0"/>
          <w:sz w:val="44"/>
          <w:szCs w:val="44"/>
          <w:fitText w:val="3277" w:id="3"/>
        </w:rPr>
        <w:t>关于XX事故报</w:t>
      </w:r>
      <w:r>
        <w:rPr>
          <w:rFonts w:hint="eastAsia" w:ascii="华文中宋" w:hAnsi="华文中宋" w:eastAsia="华文中宋"/>
          <w:b/>
          <w:spacing w:val="-2"/>
          <w:w w:val="93"/>
          <w:kern w:val="0"/>
          <w:sz w:val="44"/>
          <w:szCs w:val="44"/>
          <w:fitText w:val="3277" w:id="3"/>
        </w:rPr>
        <w:t>告</w:t>
      </w:r>
    </w:p>
    <w:p>
      <w:pPr>
        <w:spacing w:line="620" w:lineRule="exact"/>
        <w:rPr>
          <w:rFonts w:eastAsia="黑体"/>
          <w:b/>
          <w:bCs/>
          <w:kern w:val="0"/>
          <w:sz w:val="32"/>
          <w:szCs w:val="32"/>
        </w:rPr>
      </w:pPr>
    </w:p>
    <w:p>
      <w:pPr>
        <w:spacing w:line="660" w:lineRule="exact"/>
        <w:ind w:firstLine="600" w:firstLineChars="200"/>
        <w:rPr>
          <w:rFonts w:ascii="仿宋_GB2312" w:eastAsia="仿宋_GB2312" w:cs="仿宋_GB2312"/>
          <w:sz w:val="30"/>
          <w:szCs w:val="30"/>
        </w:rPr>
      </w:pPr>
      <w:r>
        <w:rPr>
          <w:rFonts w:hint="eastAsia" w:ascii="黑体" w:hAnsi="黑体" w:eastAsia="黑体" w:cs="仿宋_GB2312"/>
          <w:sz w:val="30"/>
          <w:szCs w:val="30"/>
        </w:rPr>
        <w:t>一、事故基本情况</w:t>
      </w:r>
      <w:r>
        <w:rPr>
          <w:rFonts w:hint="eastAsia" w:ascii="仿宋_GB2312" w:eastAsia="仿宋_GB2312" w:cs="仿宋_GB2312"/>
          <w:sz w:val="30"/>
          <w:szCs w:val="30"/>
        </w:rPr>
        <w:t xml:space="preserve">：发生时间、地点、事故单位名称、事故类型、行业类别、事故发生的位置、影响范围和简要经过、人员伤亡和被困情况等； </w:t>
      </w:r>
    </w:p>
    <w:p>
      <w:pPr>
        <w:spacing w:line="660" w:lineRule="exact"/>
        <w:ind w:firstLine="600" w:firstLineChars="200"/>
        <w:rPr>
          <w:rFonts w:ascii="仿宋_GB2312" w:eastAsia="仿宋_GB2312" w:cs="仿宋_GB2312"/>
          <w:sz w:val="30"/>
          <w:szCs w:val="30"/>
        </w:rPr>
      </w:pPr>
      <w:r>
        <w:rPr>
          <w:rFonts w:hint="eastAsia" w:ascii="黑体" w:hAnsi="黑体" w:eastAsia="黑体" w:cs="仿宋_GB2312"/>
          <w:sz w:val="30"/>
          <w:szCs w:val="30"/>
        </w:rPr>
        <w:t>二、现场及救援情况：</w:t>
      </w:r>
      <w:r>
        <w:rPr>
          <w:rFonts w:hint="eastAsia" w:ascii="仿宋_GB2312" w:eastAsia="仿宋_GB2312" w:cs="仿宋_GB2312"/>
          <w:sz w:val="30"/>
          <w:szCs w:val="30"/>
        </w:rPr>
        <w:t>事故区域损毁情况、救援力量（救援装备、队伍和专家）、救援方案和实施进展、下一步采取的措施等；</w:t>
      </w:r>
    </w:p>
    <w:p>
      <w:pPr>
        <w:spacing w:line="660" w:lineRule="exact"/>
        <w:ind w:firstLine="600" w:firstLineChars="200"/>
        <w:rPr>
          <w:rFonts w:ascii="仿宋_GB2312" w:eastAsia="仿宋_GB2312" w:cs="仿宋_GB2312"/>
          <w:sz w:val="30"/>
          <w:szCs w:val="30"/>
        </w:rPr>
      </w:pPr>
      <w:r>
        <w:rPr>
          <w:rFonts w:hint="eastAsia" w:ascii="黑体" w:hAnsi="黑体" w:eastAsia="黑体" w:cs="仿宋_GB2312"/>
          <w:sz w:val="30"/>
          <w:szCs w:val="30"/>
        </w:rPr>
        <w:t>三、事故单位基本情况：</w:t>
      </w:r>
      <w:r>
        <w:rPr>
          <w:rFonts w:hint="eastAsia" w:ascii="仿宋_GB2312" w:eastAsia="仿宋_GB2312" w:cs="仿宋_GB2312"/>
          <w:sz w:val="30"/>
          <w:szCs w:val="30"/>
        </w:rPr>
        <w:t>单位性质、经济类型、证照情况、生产经营规模、近期监管执法情况和企业整改情况等；</w:t>
      </w:r>
    </w:p>
    <w:p>
      <w:pPr>
        <w:spacing w:line="660" w:lineRule="exact"/>
        <w:ind w:firstLine="600" w:firstLineChars="200"/>
        <w:rPr>
          <w:rFonts w:ascii="仿宋_GB2312" w:eastAsia="仿宋_GB2312" w:cs="仿宋_GB2312"/>
          <w:sz w:val="30"/>
          <w:szCs w:val="30"/>
        </w:rPr>
      </w:pPr>
      <w:r>
        <w:rPr>
          <w:rFonts w:hint="eastAsia" w:ascii="黑体" w:hAnsi="黑体" w:eastAsia="黑体" w:cs="仿宋_GB2312"/>
          <w:sz w:val="30"/>
          <w:szCs w:val="30"/>
        </w:rPr>
        <w:t>四、事故原因初步分析：</w:t>
      </w:r>
      <w:r>
        <w:rPr>
          <w:rFonts w:hint="eastAsia" w:ascii="仿宋_GB2312" w:eastAsia="仿宋_GB2312" w:cs="仿宋_GB2312"/>
          <w:sz w:val="30"/>
          <w:szCs w:val="30"/>
        </w:rPr>
        <w:t>直接原因、间接原因、相关人员处理情况等。</w:t>
      </w:r>
    </w:p>
    <w:p>
      <w:pPr>
        <w:spacing w:line="66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事故报告后出现新情况的，应当及时补报。</w:t>
      </w: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600" w:firstLineChars="200"/>
        <w:rPr>
          <w:rFonts w:ascii="仿宋_GB2312" w:eastAsia="仿宋_GB2312" w:cs="仿宋_GB2312"/>
          <w:sz w:val="30"/>
          <w:szCs w:val="30"/>
        </w:rPr>
      </w:pPr>
    </w:p>
    <w:p>
      <w:pPr>
        <w:spacing w:line="620" w:lineRule="exact"/>
        <w:ind w:firstLine="420" w:firstLineChars="200"/>
        <w:rPr>
          <w:rFonts w:ascii="仿宋_GB2312" w:eastAsia="仿宋_GB2312" w:cs="仿宋_GB2312"/>
          <w:sz w:val="30"/>
          <w:szCs w:val="30"/>
        </w:rPr>
      </w:pPr>
      <w:r>
        <mc:AlternateContent>
          <mc:Choice Requires="wps">
            <w:drawing>
              <wp:anchor distT="0" distB="0" distL="114300" distR="114300" simplePos="0" relativeHeight="251667456" behindDoc="0" locked="0" layoutInCell="1" allowOverlap="1">
                <wp:simplePos x="0" y="0"/>
                <wp:positionH relativeFrom="column">
                  <wp:posOffset>292735</wp:posOffset>
                </wp:positionH>
                <wp:positionV relativeFrom="paragraph">
                  <wp:posOffset>380365</wp:posOffset>
                </wp:positionV>
                <wp:extent cx="1329055" cy="403860"/>
                <wp:effectExtent l="0" t="0" r="23495" b="300990"/>
                <wp:wrapNone/>
                <wp:docPr id="1" name="圆角矩形标注 1"/>
                <wp:cNvGraphicFramePr/>
                <a:graphic xmlns:a="http://schemas.openxmlformats.org/drawingml/2006/main">
                  <a:graphicData uri="http://schemas.microsoft.com/office/word/2010/wordprocessingShape">
                    <wps:wsp>
                      <wps:cNvSpPr>
                        <a:spLocks noChangeArrowheads="1"/>
                      </wps:cNvSpPr>
                      <wps:spPr bwMode="auto">
                        <a:xfrm flipV="1">
                          <a:off x="0" y="0"/>
                          <a:ext cx="1329055" cy="403860"/>
                        </a:xfrm>
                        <a:prstGeom prst="wedgeRoundRectCallout">
                          <a:avLst>
                            <a:gd name="adj1" fmla="val 29931"/>
                            <a:gd name="adj2" fmla="val -117141"/>
                            <a:gd name="adj3" fmla="val 16667"/>
                          </a:avLst>
                        </a:prstGeom>
                        <a:noFill/>
                        <a:ln w="3175" algn="ctr">
                          <a:solidFill>
                            <a:srgbClr val="000000"/>
                          </a:solidFill>
                          <a:miter lim="800000"/>
                        </a:ln>
                        <a:effectLst/>
                      </wps:spPr>
                      <wps:txbx>
                        <w:txbxContent>
                          <w:p>
                            <w:pPr>
                              <w:spacing w:line="260" w:lineRule="exact"/>
                              <w:ind w:left="118" w:hanging="118" w:hangingChars="49"/>
                              <w:rPr>
                                <w:rFonts w:ascii="楷体_GB2312" w:eastAsia="楷体_GB2312"/>
                                <w:sz w:val="24"/>
                              </w:rPr>
                            </w:pPr>
                            <w:r>
                              <w:rPr>
                                <w:rFonts w:hint="eastAsia" w:ascii="楷体_GB2312" w:eastAsia="楷体_GB2312"/>
                                <w:b/>
                                <w:sz w:val="24"/>
                              </w:rPr>
                              <w:t>此行：</w:t>
                            </w:r>
                            <w:r>
                              <w:rPr>
                                <w:rFonts w:hint="eastAsia" w:ascii="楷体_GB2312" w:eastAsia="楷体_GB2312"/>
                                <w:sz w:val="24"/>
                              </w:rPr>
                              <w:t>仿宋、四号</w:t>
                            </w:r>
                          </w:p>
                        </w:txbxContent>
                      </wps:txbx>
                      <wps:bodyPr rot="0" vert="horz" wrap="square" lIns="18000" tIns="18000" rIns="18000" bIns="10800" anchor="t" anchorCtr="0" upright="1">
                        <a:noAutofit/>
                      </wps:bodyPr>
                    </wps:wsp>
                  </a:graphicData>
                </a:graphic>
              </wp:anchor>
            </w:drawing>
          </mc:Choice>
          <mc:Fallback>
            <w:pict>
              <v:shape id="_x0000_s1026" o:spid="_x0000_s1026" o:spt="62" type="#_x0000_t62" style="position:absolute;left:0pt;flip:y;margin-left:23.05pt;margin-top:29.95pt;height:31.8pt;width:104.65pt;z-index:251667456;mso-width-relative:page;mso-height-relative:page;" filled="f" stroked="t" coordsize="21600,21600" o:gfxdata="UEsDBAoAAAAAAIdO4kAAAAAAAAAAAAAAAAAEAAAAZHJzL1BLAwQUAAAACACHTuJAgyTT/doAAAAJ&#10;AQAADwAAAGRycy9kb3ducmV2LnhtbE2Py07DMBBF90j8gzVI7KiT0KRtiFMhEGyqCvqQ2DrxkETE&#10;4yh20/L3DCtYju7RvWeK9cX2YsLRd44UxLMIBFLtTEeNguPh5W4JwgdNRveOUME3eliX11eFzo07&#10;0w6nfWgEl5DPtYI2hCGX0tctWu1nbkDi7NONVgc+x0aaUZ+53PYyiaJMWt0RL7R6wKcW66/9ySpY&#10;VIckw/d6F78unqe3zeN289Ftlbq9iaMHEAEv4Q+GX31Wh5KdKnci40WvYJ7FTCpIVysQnCdpOgdR&#10;MZjcpyDLQv7/oPwBUEsDBBQAAAAIAIdO4kCVz9kvdgIAALoEAAAOAAAAZHJzL2Uyb0RvYy54bWyt&#10;VE1vEzEQvSPxHyzf291NaNpG3VRVqiKkAlUL3B3bu2vwF7aTTfkBcOeMBOICnDnzc1r4GYy927AF&#10;TogcLM/6eebNPL8cHK6VRCvuvDC6xMV2jhHX1DCh6xI/fXKytYeRD0QzIo3mJb7kHh/O7t45aO2U&#10;j0xjJOMOQRLtp60tcROCnWaZpw1XxG8byzUcVsYpEiB0dcYcaSG7ktkozydZaxyzzlDuPXw97g7x&#10;LOWvKk7D46ryPCBZYuAW0urSuohrNjsg09oR2wja0yD/wEIRoaHoJtUxCQQtnfgjlRLUGW+qsE2N&#10;ykxVCcpTD9BNkf/WzUVDLE+9wHC83YzJ/7+09NHqzCHBQDuMNFEg0dW71z8+vf3+/svVt4/XH95c&#10;f/2Mijin1vopwC/smYudentq6AuPtJk3RNf8yDnTNpwwYJfw2a0LMfBwFS3ah4ZBGbIMJo1sXTmF&#10;Kinss3gxpoaxoHXS6HKjEV8HROFjMR7t5zs7GFE4u5eP9yZJxIxMY5542zof7nOjUNyUuOWs5udm&#10;qdk5vIY5kdIsQypDVqc+JNFY3zphz2EMlZLwBlZEotH+/jj1AsIOMKMhZqsodot7f0GNh6hiMpns&#10;xikC0b4u7G6oRhLanAgp03uUGrUlHhe70CaRNRiLBpcoeyMFi7h4w7t6MZcOAVMYU/r1FW7BlAhg&#10;MSlUifeGIKljEp5MAoOI3G5E6sQO68W6131h2CVo50xnIDA8bBrjXmHUgnlK7F8uieMYyQc66h8L&#10;gduGgRsGiy7IAQctagqpShxutvPQOXRpnagbqNQ9C22O4M1UYkO1Y9XzBoOk6fZmjg4cxgn16y9n&#10;9h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DJNP92gAAAAkBAAAPAAAAAAAAAAEAIAAAACIAAABk&#10;cnMvZG93bnJldi54bWxQSwECFAAUAAAACACHTuJAlc/ZL3YCAAC6BAAADgAAAAAAAAABACAAAAAp&#10;AQAAZHJzL2Uyb0RvYy54bWxQSwUGAAAAAAYABgBZAQAAEQYAAAAA&#10;" adj="17265,-14502,14400">
                <v:fill on="f" focussize="0,0"/>
                <v:stroke weight="0.25pt" color="#000000" miterlimit="8" joinstyle="miter"/>
                <v:imagedata o:title=""/>
                <o:lock v:ext="edit" aspectratio="f"/>
                <v:textbox inset="0.5mm,0.5mm,0.5mm,0.3mm">
                  <w:txbxContent>
                    <w:p>
                      <w:pPr>
                        <w:spacing w:line="260" w:lineRule="exact"/>
                        <w:ind w:left="118" w:hanging="118" w:hangingChars="49"/>
                        <w:rPr>
                          <w:rFonts w:ascii="楷体_GB2312" w:eastAsia="楷体_GB2312"/>
                          <w:sz w:val="24"/>
                        </w:rPr>
                      </w:pPr>
                      <w:r>
                        <w:rPr>
                          <w:rFonts w:hint="eastAsia" w:ascii="楷体_GB2312" w:eastAsia="楷体_GB2312"/>
                          <w:b/>
                          <w:sz w:val="24"/>
                        </w:rPr>
                        <w:t>此行：</w:t>
                      </w:r>
                      <w:r>
                        <w:rPr>
                          <w:rFonts w:hint="eastAsia" w:ascii="楷体_GB2312" w:eastAsia="楷体_GB2312"/>
                          <w:sz w:val="24"/>
                        </w:rPr>
                        <w:t>仿宋、四号</w:t>
                      </w:r>
                    </w:p>
                  </w:txbxContent>
                </v:textbox>
              </v:shape>
            </w:pict>
          </mc:Fallback>
        </mc:AlternateContent>
      </w:r>
    </w:p>
    <w:p>
      <w:pPr>
        <w:spacing w:line="620" w:lineRule="exact"/>
        <w:ind w:firstLine="600" w:firstLineChars="200"/>
        <w:rPr>
          <w:rFonts w:ascii="仿宋_GB2312" w:eastAsia="仿宋_GB2312" w:cs="仿宋_GB2312"/>
          <w:sz w:val="30"/>
          <w:szCs w:val="30"/>
        </w:rPr>
      </w:pPr>
    </w:p>
    <w:p>
      <w:pPr>
        <w:spacing w:line="200" w:lineRule="exact"/>
        <w:rPr>
          <w:rFonts w:ascii="仿宋_GB2312" w:eastAsia="仿宋_GB2312" w:cs="仿宋_GB2312"/>
          <w:color w:val="FF0000"/>
          <w:sz w:val="32"/>
          <w:szCs w:val="32"/>
          <w:u w:val="thick"/>
        </w:rPr>
      </w:pPr>
      <w:r>
        <w:rPr>
          <w:rFonts w:hint="eastAsia" w:ascii="仿宋_GB2312" w:eastAsia="仿宋_GB2312" w:cs="仿宋_GB2312"/>
          <w:color w:val="FF0000"/>
          <w:sz w:val="32"/>
          <w:szCs w:val="32"/>
          <w:u w:val="thick"/>
        </w:rPr>
        <w:t xml:space="preserve">                                                        </w:t>
      </w:r>
    </w:p>
    <w:p>
      <w:pPr>
        <w:spacing w:line="560" w:lineRule="exact"/>
        <w:rPr>
          <w:rFonts w:ascii="仿宋_GB2312" w:hAnsi="宋体" w:eastAsia="仿宋_GB2312"/>
          <w:kern w:val="0"/>
          <w:sz w:val="28"/>
          <w:szCs w:val="28"/>
        </w:rPr>
      </w:pPr>
      <w:r>
        <mc:AlternateContent>
          <mc:Choice Requires="wps">
            <w:drawing>
              <wp:anchor distT="0" distB="0" distL="114300" distR="114300" simplePos="0" relativeHeight="251666432" behindDoc="0" locked="0" layoutInCell="1" allowOverlap="1">
                <wp:simplePos x="0" y="0"/>
                <wp:positionH relativeFrom="column">
                  <wp:posOffset>3935095</wp:posOffset>
                </wp:positionH>
                <wp:positionV relativeFrom="paragraph">
                  <wp:posOffset>37465</wp:posOffset>
                </wp:positionV>
                <wp:extent cx="1371600" cy="289560"/>
                <wp:effectExtent l="0" t="0" r="19050" b="224790"/>
                <wp:wrapNone/>
                <wp:docPr id="3" name="圆角矩形标注 3"/>
                <wp:cNvGraphicFramePr/>
                <a:graphic xmlns:a="http://schemas.openxmlformats.org/drawingml/2006/main">
                  <a:graphicData uri="http://schemas.microsoft.com/office/word/2010/wordprocessingShape">
                    <wps:wsp>
                      <wps:cNvSpPr>
                        <a:spLocks noChangeArrowheads="1"/>
                      </wps:cNvSpPr>
                      <wps:spPr bwMode="auto">
                        <a:xfrm>
                          <a:off x="0" y="0"/>
                          <a:ext cx="1371600" cy="289560"/>
                        </a:xfrm>
                        <a:prstGeom prst="wedgeRoundRectCallout">
                          <a:avLst>
                            <a:gd name="adj1" fmla="val -14815"/>
                            <a:gd name="adj2" fmla="val 121154"/>
                            <a:gd name="adj3" fmla="val 16667"/>
                          </a:avLst>
                        </a:prstGeom>
                        <a:noFill/>
                        <a:ln w="3175" algn="ctr">
                          <a:solidFill>
                            <a:srgbClr val="000000"/>
                          </a:solidFill>
                          <a:miter lim="800000"/>
                        </a:ln>
                        <a:effectLst/>
                      </wps:spPr>
                      <wps:txbx>
                        <w:txbxContent>
                          <w:p>
                            <w:pPr>
                              <w:spacing w:line="300" w:lineRule="exact"/>
                              <w:rPr>
                                <w:rFonts w:ascii="楷体_GB2312" w:eastAsia="楷体_GB2312"/>
                                <w:sz w:val="24"/>
                              </w:rPr>
                            </w:pPr>
                            <w:r>
                              <w:rPr>
                                <w:rFonts w:hint="eastAsia" w:ascii="楷体_GB2312" w:eastAsia="楷体_GB2312"/>
                                <w:b/>
                                <w:sz w:val="24"/>
                              </w:rPr>
                              <w:t>此行：</w:t>
                            </w:r>
                            <w:r>
                              <w:rPr>
                                <w:rFonts w:hint="eastAsia" w:ascii="楷体_GB2312" w:eastAsia="楷体_GB2312"/>
                                <w:sz w:val="24"/>
                              </w:rPr>
                              <w:t>仿宋、四号</w:t>
                            </w:r>
                          </w:p>
                        </w:txbxContent>
                      </wps:txbx>
                      <wps:bodyPr rot="0" vert="horz" wrap="square" lIns="18000" tIns="18000" rIns="18000" bIns="10800" anchor="t" anchorCtr="0" upright="1">
                        <a:noAutofit/>
                      </wps:bodyPr>
                    </wps:wsp>
                  </a:graphicData>
                </a:graphic>
              </wp:anchor>
            </w:drawing>
          </mc:Choice>
          <mc:Fallback>
            <w:pict>
              <v:shape id="_x0000_s1026" o:spid="_x0000_s1026" o:spt="62" type="#_x0000_t62" style="position:absolute;left:0pt;margin-left:309.85pt;margin-top:2.95pt;height:22.8pt;width:108pt;z-index:251666432;mso-width-relative:page;mso-height-relative:page;" filled="f" stroked="t" coordsize="21600,21600" o:gfxdata="UEsDBAoAAAAAAIdO4kAAAAAAAAAAAAAAAAAEAAAAZHJzL1BLAwQUAAAACACHTuJA7WXN79UAAAAI&#10;AQAADwAAAGRycy9kb3ducmV2LnhtbE2PMU/DMBCFdyT+g3VILIg6aZTShjgdQDCULhTY3fiIU+xz&#10;FLtt+PccE4yf3tO77+r15J044Rj7QAryWQYCqQ2mp07B+9vT7RJETJqMdoFQwTdGWDeXF7WuTDjT&#10;K552qRM8QrHSCmxKQyVlbC16HWdhQOLsM4xeJ8axk2bUZx73Ts6zbCG97okvWD3gg8X2a3f0Cg4v&#10;unjGA31s3NZtpkea3xTWK3V9lWf3IBJO6a8Mv/qsDg077cORTBROwSJf3XFVQbkCwfmyKJn3zHkJ&#10;sqnl/weaH1BLAwQUAAAACACHTuJA2aTTxm4CAACwBAAADgAAAGRycy9lMm9Eb2MueG1srVTBbhMx&#10;EL0j8Q+W783GaZOGVTdVlaoIqUDVwgc4tnfX4PUstpNN+AC4c0YCcQHOnPmcFj6DWWeTpvSGyMHy&#10;rMdv3szzy9HxsjJkoZzXYDPKen1KlBUgtS0y+vLF2d6YEh+4ldyAVRldKU+PJw8fHDV1qgZQgpHK&#10;EQSxPm3qjJYh1GmSeFGqivse1MriYQ6u4gFDVyTS8QbRK5MM+v1R0oCTtQOhvMevp+tDOon4ea5E&#10;eJ7nXgViMorcQlxdXGftmkyOeFo4XpdadDT4P7CouLZYdAt1ygMnc6fvQVVaOPCQh56AKoE810LF&#10;HrAb1v+rm6uS1yr2gsPx9XZM/v/BimeLC0e0zOg+JZZXKNH1x3e/v3749en79c8vN5/f3/z4Rvbb&#10;OTW1TzH9qr5wbae+Pgfx2hML05LbQp04B02puER2rM1P7lxoA49Xyax5ChLL8HmAOLJl7qoWEIdB&#10;llGZ1VYZtQxE4Ee2f8hGfRRQ4Nlg/Gg4itIlPN3crp0PjxVUpN1ktFGyUJcwt/IS38CUGwPzEMvx&#10;xbkPUSrZNczlK0ZJXhlUfsEN2WMHYzbsnsZO0mA3iQ0YGx7cT8Ix3iKx0Wh0GGfB064uUt5QbUlY&#10;ONPGxFdoLGlQBnY4pISbAu0kgouUPRgt27w4d1fMpsYRZIpjir+uwp20Sgc0ltFVRse7Sca2ICpa&#10;Awex0amVZi1xWM6WndozkCtUzMHaNmhz3JTg3lLSoGUy6t/MuVOUmCe2Vb0thB7bDdxuMFsHfczD&#10;Fq1AqIyGzXYa1r6c104XJVZisXkLJ/hScr2lumbVvS+0Be7u+G43jlm3fzST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1lze/VAAAACAEAAA8AAAAAAAAAAQAgAAAAIgAAAGRycy9kb3ducmV2Lnht&#10;bFBLAQIUABQAAAAIAIdO4kDZpNPGbgIAALAEAAAOAAAAAAAAAAEAIAAAACQBAABkcnMvZTJvRG9j&#10;LnhtbFBLBQYAAAAABgAGAFkBAAAEBgAAAAA=&#10;" adj="7600,36969,14400">
                <v:fill on="f" focussize="0,0"/>
                <v:stroke weight="0.25pt" color="#000000" miterlimit="8" joinstyle="miter"/>
                <v:imagedata o:title=""/>
                <o:lock v:ext="edit" aspectratio="f"/>
                <v:textbox inset="0.5mm,0.5mm,0.5mm,0.3mm">
                  <w:txbxContent>
                    <w:p>
                      <w:pPr>
                        <w:spacing w:line="300" w:lineRule="exact"/>
                        <w:rPr>
                          <w:rFonts w:ascii="楷体_GB2312" w:eastAsia="楷体_GB2312"/>
                          <w:sz w:val="24"/>
                        </w:rPr>
                      </w:pPr>
                      <w:r>
                        <w:rPr>
                          <w:rFonts w:hint="eastAsia" w:ascii="楷体_GB2312" w:eastAsia="楷体_GB2312"/>
                          <w:b/>
                          <w:sz w:val="24"/>
                        </w:rPr>
                        <w:t>此行：</w:t>
                      </w:r>
                      <w:r>
                        <w:rPr>
                          <w:rFonts w:hint="eastAsia" w:ascii="楷体_GB2312" w:eastAsia="楷体_GB2312"/>
                          <w:sz w:val="24"/>
                        </w:rPr>
                        <w:t>仿宋、四号</w:t>
                      </w:r>
                    </w:p>
                  </w:txbxContent>
                </v:textbox>
              </v:shape>
            </w:pict>
          </mc:Fallback>
        </mc:AlternateContent>
      </w:r>
      <w:r>
        <w:rPr>
          <w:rFonts w:hint="eastAsia" w:ascii="仿宋_GB2312" w:hAnsi="宋体" w:eastAsia="仿宋_GB2312"/>
          <w:kern w:val="0"/>
          <w:sz w:val="28"/>
          <w:szCs w:val="28"/>
        </w:rPr>
        <w:t xml:space="preserve">主送：XX安全生产监督管理局 </w:t>
      </w:r>
    </w:p>
    <w:p>
      <w:pPr>
        <w:spacing w:line="200" w:lineRule="exact"/>
        <w:rPr>
          <w:rFonts w:ascii="仿宋_GB2312" w:eastAsia="仿宋_GB2312" w:cs="仿宋_GB2312"/>
          <w:color w:val="FF0000"/>
          <w:sz w:val="32"/>
          <w:szCs w:val="32"/>
          <w:u w:val="thick"/>
        </w:rPr>
      </w:pPr>
      <w:r>
        <w:rPr>
          <w:rFonts w:hint="eastAsia" w:ascii="仿宋_GB2312" w:eastAsia="仿宋_GB2312" w:cs="仿宋_GB2312"/>
          <w:color w:val="FF0000"/>
          <w:sz w:val="32"/>
          <w:szCs w:val="32"/>
          <w:u w:val="thick"/>
        </w:rPr>
        <w:t xml:space="preserve">                                                        </w:t>
      </w:r>
    </w:p>
    <w:p>
      <w:pPr>
        <w:rPr>
          <w:rFonts w:ascii="仿宋_GB2312" w:eastAsia="仿宋_GB2312" w:cs="仿宋_GB2312"/>
          <w:sz w:val="32"/>
          <w:szCs w:val="32"/>
        </w:rPr>
      </w:pPr>
      <w:r>
        <w:rPr>
          <w:rFonts w:hint="eastAsia" w:ascii="仿宋_GB2312" w:hAnsi="宋体" w:eastAsia="仿宋_GB2312"/>
          <w:sz w:val="28"/>
          <w:szCs w:val="28"/>
        </w:rPr>
        <w:t>编辑人：       联系电话：         报送时间：X年</w:t>
      </w:r>
      <w:r>
        <w:rPr>
          <w:rFonts w:hint="eastAsia" w:ascii="仿宋_GB2312" w:hAnsi="宋体" w:eastAsia="仿宋_GB2312"/>
          <w:kern w:val="0"/>
          <w:sz w:val="28"/>
          <w:szCs w:val="28"/>
        </w:rPr>
        <w:t>X月X日X时X分</w:t>
      </w: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eastAsia="仿宋_GB2312"/>
          <w:sz w:val="28"/>
          <w:szCs w:val="28"/>
          <w:u w:val="thick"/>
        </w:rPr>
      </w:pPr>
      <w:r>
        <w:rPr>
          <w:rFonts w:eastAsia="仿宋_GB2312"/>
          <w:sz w:val="28"/>
          <w:szCs w:val="28"/>
          <w:u w:val="thick"/>
        </w:rPr>
        <w:t xml:space="preserve">                                                                 </w:t>
      </w:r>
    </w:p>
    <w:p>
      <w:pPr>
        <w:spacing w:line="620" w:lineRule="exact"/>
        <w:rPr>
          <w:rFonts w:eastAsia="仿宋_GB2312"/>
          <w:sz w:val="28"/>
          <w:szCs w:val="28"/>
          <w:u w:val="thick"/>
        </w:rPr>
      </w:pPr>
      <w:r>
        <w:rPr>
          <w:rFonts w:eastAsia="仿宋_GB2312"/>
          <w:sz w:val="28"/>
          <w:szCs w:val="28"/>
          <w:u w:val="thick"/>
        </w:rPr>
        <w:t xml:space="preserve">  </w:t>
      </w:r>
      <w:r>
        <w:rPr>
          <w:rFonts w:eastAsia="仿宋_GB2312"/>
          <w:position w:val="12"/>
          <w:sz w:val="28"/>
          <w:szCs w:val="28"/>
          <w:u w:val="thick"/>
        </w:rPr>
        <w:t xml:space="preserve">河南省安全生产监督管理局办公室         </w:t>
      </w:r>
      <w:r>
        <w:rPr>
          <w:rFonts w:hint="eastAsia" w:eastAsia="仿宋_GB2312"/>
          <w:position w:val="12"/>
          <w:sz w:val="28"/>
          <w:szCs w:val="28"/>
          <w:u w:val="thick"/>
        </w:rPr>
        <w:t xml:space="preserve"> </w:t>
      </w:r>
      <w:r>
        <w:rPr>
          <w:rFonts w:eastAsia="仿宋_GB2312"/>
          <w:position w:val="12"/>
          <w:sz w:val="28"/>
          <w:szCs w:val="28"/>
          <w:u w:val="thick"/>
        </w:rPr>
        <w:t>2018年1</w:t>
      </w:r>
      <w:r>
        <w:rPr>
          <w:rFonts w:hint="eastAsia" w:eastAsia="仿宋_GB2312"/>
          <w:position w:val="12"/>
          <w:sz w:val="28"/>
          <w:szCs w:val="28"/>
          <w:u w:val="thick"/>
        </w:rPr>
        <w:t>1</w:t>
      </w:r>
      <w:r>
        <w:rPr>
          <w:rFonts w:eastAsia="仿宋_GB2312"/>
          <w:position w:val="12"/>
          <w:sz w:val="28"/>
          <w:szCs w:val="28"/>
          <w:u w:val="thick"/>
        </w:rPr>
        <w:t>月</w:t>
      </w:r>
      <w:r>
        <w:rPr>
          <w:rFonts w:hint="eastAsia" w:eastAsia="仿宋_GB2312"/>
          <w:position w:val="12"/>
          <w:sz w:val="28"/>
          <w:szCs w:val="28"/>
          <w:u w:val="thick"/>
        </w:rPr>
        <w:t>1</w:t>
      </w:r>
      <w:r>
        <w:rPr>
          <w:rFonts w:eastAsia="仿宋_GB2312"/>
          <w:position w:val="12"/>
          <w:sz w:val="28"/>
          <w:szCs w:val="28"/>
          <w:u w:val="thick"/>
        </w:rPr>
        <w:t>日印发</w:t>
      </w:r>
      <w:r>
        <w:rPr>
          <w:rFonts w:eastAsia="仿宋_GB2312"/>
          <w:sz w:val="28"/>
          <w:szCs w:val="28"/>
          <w:u w:val="thick"/>
        </w:rPr>
        <w:t xml:space="preserve">   </w:t>
      </w:r>
    </w:p>
    <w:tbl>
      <w:tblPr>
        <w:tblStyle w:val="27"/>
        <w:tblW w:w="9060" w:type="dxa"/>
        <w:tblInd w:w="0" w:type="dxa"/>
        <w:tblBorders>
          <w:top w:val="none" w:color="auto" w:sz="0" w:space="0"/>
          <w:left w:val="none" w:color="auto" w:sz="0" w:space="0"/>
          <w:bottom w:val="none" w:color="auto" w:sz="0" w:space="0"/>
          <w:right w:val="none" w:color="auto" w:sz="0" w:space="0"/>
          <w:insideH w:val="single" w:color="000000" w:themeColor="text1" w:sz="4"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single" w:color="000000" w:themeColor="text1" w:sz="4" w:space="0"/>
            <w:insideV w:val="none" w:color="auto" w:sz="0" w:space="0"/>
          </w:tblBorders>
          <w:tblLayout w:type="fixed"/>
          <w:tblCellMar>
            <w:top w:w="0" w:type="dxa"/>
            <w:left w:w="108" w:type="dxa"/>
            <w:bottom w:w="0" w:type="dxa"/>
            <w:right w:w="108" w:type="dxa"/>
          </w:tblCellMar>
        </w:tblPrEx>
        <w:tc>
          <w:tcPr>
            <w:tcW w:w="4530" w:type="dxa"/>
          </w:tcPr>
          <w:p>
            <w:pPr>
              <w:spacing w:line="620" w:lineRule="exact"/>
              <w:rPr>
                <w:rFonts w:ascii="仿宋_GB2312" w:eastAsia="仿宋_GB2312"/>
                <w:sz w:val="28"/>
                <w:szCs w:val="28"/>
              </w:rPr>
            </w:pPr>
            <w:r>
              <w:rPr>
                <w:rFonts w:hint="eastAsia" w:ascii="仿宋_GB2312" w:eastAsia="仿宋_GB2312"/>
                <w:sz w:val="28"/>
                <w:szCs w:val="28"/>
              </w:rPr>
              <w:t xml:space="preserve">  校对：信息调度中心    孔国胜</w:t>
            </w:r>
          </w:p>
        </w:tc>
        <w:tc>
          <w:tcPr>
            <w:tcW w:w="4530" w:type="dxa"/>
          </w:tcPr>
          <w:p>
            <w:pPr>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drawing>
                <wp:inline distT="0" distB="0" distL="0" distR="0">
                  <wp:extent cx="1799590" cy="47815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00000" cy="478723"/>
                          </a:xfrm>
                          <a:prstGeom prst="rect">
                            <a:avLst/>
                          </a:prstGeom>
                        </pic:spPr>
                      </pic:pic>
                    </a:graphicData>
                  </a:graphic>
                </wp:inline>
              </w:drawing>
            </w:r>
          </w:p>
        </w:tc>
      </w:tr>
    </w:tbl>
    <w:p>
      <w:pPr>
        <w:spacing w:line="20" w:lineRule="exact"/>
        <w:rPr>
          <w:rFonts w:ascii="仿宋_GB2312" w:eastAsia="仿宋_GB2312"/>
          <w:sz w:val="28"/>
          <w:szCs w:val="28"/>
          <w:u w:val="thick"/>
        </w:rPr>
      </w:pPr>
    </w:p>
    <w:sectPr>
      <w:footerReference r:id="rId3" w:type="default"/>
      <w:footerReference r:id="rId4" w:type="even"/>
      <w:pgSz w:w="11906" w:h="16838"/>
      <w:pgMar w:top="1985" w:right="1531" w:bottom="1701" w:left="1531" w:header="851" w:footer="992" w:gutter="0"/>
      <w:pgNumType w:fmt="numberInDash"/>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仿宋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588658810"/>
      <w:docPartObj>
        <w:docPartGallery w:val="AutoText"/>
      </w:docPartObj>
    </w:sdtPr>
    <w:sdtEndPr>
      <w:rPr>
        <w:rFonts w:asciiTheme="minorEastAsia" w:hAnsiTheme="minorEastAsia"/>
        <w:sz w:val="28"/>
        <w:szCs w:val="28"/>
      </w:rPr>
    </w:sdtEndPr>
    <w:sdtContent>
      <w:p>
        <w:pPr>
          <w:pStyle w:val="1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13"/>
      <w:jc w:val="right"/>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7639593"/>
      <w:docPartObj>
        <w:docPartGallery w:val="autotext"/>
      </w:docPartObj>
    </w:sdtPr>
    <w:sdtEndPr>
      <w:rPr>
        <w:rFonts w:asciiTheme="minorEastAsia" w:hAnsiTheme="minorEastAsia"/>
        <w:sz w:val="28"/>
        <w:szCs w:val="28"/>
      </w:rPr>
    </w:sdtEndPr>
    <w:sdtContent>
      <w:p>
        <w:pPr>
          <w:pStyle w:val="1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57C"/>
    <w:rsid w:val="000004BA"/>
    <w:rsid w:val="00004B71"/>
    <w:rsid w:val="00006FE0"/>
    <w:rsid w:val="00011E40"/>
    <w:rsid w:val="00012960"/>
    <w:rsid w:val="00013B50"/>
    <w:rsid w:val="0001480B"/>
    <w:rsid w:val="00021092"/>
    <w:rsid w:val="00022A1E"/>
    <w:rsid w:val="00022D26"/>
    <w:rsid w:val="0002794D"/>
    <w:rsid w:val="00030FA9"/>
    <w:rsid w:val="000348D0"/>
    <w:rsid w:val="000369D6"/>
    <w:rsid w:val="000429A4"/>
    <w:rsid w:val="000439D4"/>
    <w:rsid w:val="00046DE5"/>
    <w:rsid w:val="000477E4"/>
    <w:rsid w:val="00051097"/>
    <w:rsid w:val="00054BF7"/>
    <w:rsid w:val="0005518F"/>
    <w:rsid w:val="0005618D"/>
    <w:rsid w:val="00057187"/>
    <w:rsid w:val="0005737D"/>
    <w:rsid w:val="0006148F"/>
    <w:rsid w:val="00061FF8"/>
    <w:rsid w:val="00062994"/>
    <w:rsid w:val="00062EE0"/>
    <w:rsid w:val="00065313"/>
    <w:rsid w:val="0006535B"/>
    <w:rsid w:val="00072DDC"/>
    <w:rsid w:val="00075984"/>
    <w:rsid w:val="0008182A"/>
    <w:rsid w:val="00082987"/>
    <w:rsid w:val="000836B7"/>
    <w:rsid w:val="00084429"/>
    <w:rsid w:val="00084BDC"/>
    <w:rsid w:val="00090B39"/>
    <w:rsid w:val="000A099E"/>
    <w:rsid w:val="000A0E20"/>
    <w:rsid w:val="000A257C"/>
    <w:rsid w:val="000A5C0B"/>
    <w:rsid w:val="000A69E3"/>
    <w:rsid w:val="000B0110"/>
    <w:rsid w:val="000B1CEE"/>
    <w:rsid w:val="000B327C"/>
    <w:rsid w:val="000B54AB"/>
    <w:rsid w:val="000B563C"/>
    <w:rsid w:val="000B56CF"/>
    <w:rsid w:val="000B769C"/>
    <w:rsid w:val="000C0336"/>
    <w:rsid w:val="000C0E46"/>
    <w:rsid w:val="000C4B25"/>
    <w:rsid w:val="000C6108"/>
    <w:rsid w:val="000C626D"/>
    <w:rsid w:val="000D0CC2"/>
    <w:rsid w:val="000D1CC4"/>
    <w:rsid w:val="000D23BB"/>
    <w:rsid w:val="000D24D0"/>
    <w:rsid w:val="000D3174"/>
    <w:rsid w:val="000D5556"/>
    <w:rsid w:val="000D62AF"/>
    <w:rsid w:val="000E281D"/>
    <w:rsid w:val="000E63F3"/>
    <w:rsid w:val="000E6C4E"/>
    <w:rsid w:val="000E7332"/>
    <w:rsid w:val="000F3612"/>
    <w:rsid w:val="000F63FA"/>
    <w:rsid w:val="000F7C09"/>
    <w:rsid w:val="00100C48"/>
    <w:rsid w:val="00101D30"/>
    <w:rsid w:val="00102AE5"/>
    <w:rsid w:val="00102B34"/>
    <w:rsid w:val="00104D93"/>
    <w:rsid w:val="00106DA0"/>
    <w:rsid w:val="001072DF"/>
    <w:rsid w:val="00110BB9"/>
    <w:rsid w:val="00116079"/>
    <w:rsid w:val="0012077A"/>
    <w:rsid w:val="00122FB8"/>
    <w:rsid w:val="0012410D"/>
    <w:rsid w:val="00127EDC"/>
    <w:rsid w:val="001304B1"/>
    <w:rsid w:val="0013066A"/>
    <w:rsid w:val="0013406B"/>
    <w:rsid w:val="00134A99"/>
    <w:rsid w:val="00135699"/>
    <w:rsid w:val="00136838"/>
    <w:rsid w:val="001419FE"/>
    <w:rsid w:val="00147546"/>
    <w:rsid w:val="001478D0"/>
    <w:rsid w:val="00150D95"/>
    <w:rsid w:val="00155D88"/>
    <w:rsid w:val="00157481"/>
    <w:rsid w:val="00160AA9"/>
    <w:rsid w:val="00165C9F"/>
    <w:rsid w:val="001662B5"/>
    <w:rsid w:val="00166AD8"/>
    <w:rsid w:val="00166D40"/>
    <w:rsid w:val="0017161F"/>
    <w:rsid w:val="00172544"/>
    <w:rsid w:val="00173B4E"/>
    <w:rsid w:val="00175C9D"/>
    <w:rsid w:val="00181095"/>
    <w:rsid w:val="00181287"/>
    <w:rsid w:val="001828DC"/>
    <w:rsid w:val="00182D87"/>
    <w:rsid w:val="00190626"/>
    <w:rsid w:val="0019325F"/>
    <w:rsid w:val="0019386C"/>
    <w:rsid w:val="00195AD5"/>
    <w:rsid w:val="00196FFD"/>
    <w:rsid w:val="00197D1C"/>
    <w:rsid w:val="001A0773"/>
    <w:rsid w:val="001A1AA4"/>
    <w:rsid w:val="001A2188"/>
    <w:rsid w:val="001B150A"/>
    <w:rsid w:val="001B2506"/>
    <w:rsid w:val="001B34BA"/>
    <w:rsid w:val="001B4A8D"/>
    <w:rsid w:val="001B5835"/>
    <w:rsid w:val="001B707A"/>
    <w:rsid w:val="001B7111"/>
    <w:rsid w:val="001B7C7C"/>
    <w:rsid w:val="001C0A7F"/>
    <w:rsid w:val="001C0BB0"/>
    <w:rsid w:val="001C317D"/>
    <w:rsid w:val="001C47F4"/>
    <w:rsid w:val="001C516D"/>
    <w:rsid w:val="001D0276"/>
    <w:rsid w:val="001D1629"/>
    <w:rsid w:val="001D1778"/>
    <w:rsid w:val="001D40CF"/>
    <w:rsid w:val="001D519E"/>
    <w:rsid w:val="001D62F0"/>
    <w:rsid w:val="001D796A"/>
    <w:rsid w:val="001E1227"/>
    <w:rsid w:val="001E14D6"/>
    <w:rsid w:val="001E25A6"/>
    <w:rsid w:val="001E2642"/>
    <w:rsid w:val="001E70D2"/>
    <w:rsid w:val="001F1256"/>
    <w:rsid w:val="002029A0"/>
    <w:rsid w:val="00204319"/>
    <w:rsid w:val="00210749"/>
    <w:rsid w:val="00214618"/>
    <w:rsid w:val="00215D97"/>
    <w:rsid w:val="00217292"/>
    <w:rsid w:val="00220FBF"/>
    <w:rsid w:val="0022105E"/>
    <w:rsid w:val="00221B0D"/>
    <w:rsid w:val="002222B1"/>
    <w:rsid w:val="00224950"/>
    <w:rsid w:val="002249C1"/>
    <w:rsid w:val="00224F75"/>
    <w:rsid w:val="0023089F"/>
    <w:rsid w:val="00231114"/>
    <w:rsid w:val="00232B34"/>
    <w:rsid w:val="00233B8B"/>
    <w:rsid w:val="00236571"/>
    <w:rsid w:val="00240217"/>
    <w:rsid w:val="00241129"/>
    <w:rsid w:val="00241A09"/>
    <w:rsid w:val="0024210A"/>
    <w:rsid w:val="002462D6"/>
    <w:rsid w:val="002470BD"/>
    <w:rsid w:val="00247809"/>
    <w:rsid w:val="002521F5"/>
    <w:rsid w:val="002527FF"/>
    <w:rsid w:val="00252CE6"/>
    <w:rsid w:val="00263D65"/>
    <w:rsid w:val="00264C8D"/>
    <w:rsid w:val="0026508C"/>
    <w:rsid w:val="00273648"/>
    <w:rsid w:val="0027547D"/>
    <w:rsid w:val="0027596E"/>
    <w:rsid w:val="00275D44"/>
    <w:rsid w:val="002766F6"/>
    <w:rsid w:val="00280D26"/>
    <w:rsid w:val="00284B0D"/>
    <w:rsid w:val="00286138"/>
    <w:rsid w:val="0029581A"/>
    <w:rsid w:val="0029682D"/>
    <w:rsid w:val="00296DFC"/>
    <w:rsid w:val="002A0057"/>
    <w:rsid w:val="002A4E5D"/>
    <w:rsid w:val="002B33CD"/>
    <w:rsid w:val="002B3C2A"/>
    <w:rsid w:val="002B3EF9"/>
    <w:rsid w:val="002B4C2E"/>
    <w:rsid w:val="002B5393"/>
    <w:rsid w:val="002B658E"/>
    <w:rsid w:val="002C3334"/>
    <w:rsid w:val="002C6296"/>
    <w:rsid w:val="002C6439"/>
    <w:rsid w:val="002D1A44"/>
    <w:rsid w:val="002D4A8D"/>
    <w:rsid w:val="002D593F"/>
    <w:rsid w:val="002D5F52"/>
    <w:rsid w:val="002E1861"/>
    <w:rsid w:val="002E66E0"/>
    <w:rsid w:val="002E72E4"/>
    <w:rsid w:val="002F190F"/>
    <w:rsid w:val="002F1DAB"/>
    <w:rsid w:val="002F218D"/>
    <w:rsid w:val="002F63C7"/>
    <w:rsid w:val="00301A13"/>
    <w:rsid w:val="00301D55"/>
    <w:rsid w:val="00306A8A"/>
    <w:rsid w:val="00306E3E"/>
    <w:rsid w:val="00307C89"/>
    <w:rsid w:val="0031397E"/>
    <w:rsid w:val="00322256"/>
    <w:rsid w:val="003228B8"/>
    <w:rsid w:val="003236DE"/>
    <w:rsid w:val="00324237"/>
    <w:rsid w:val="0032631F"/>
    <w:rsid w:val="003365EA"/>
    <w:rsid w:val="00337758"/>
    <w:rsid w:val="00340919"/>
    <w:rsid w:val="00342A68"/>
    <w:rsid w:val="00343A39"/>
    <w:rsid w:val="00354917"/>
    <w:rsid w:val="003570E2"/>
    <w:rsid w:val="003608AF"/>
    <w:rsid w:val="00364B49"/>
    <w:rsid w:val="00365A7F"/>
    <w:rsid w:val="003660C1"/>
    <w:rsid w:val="0037071A"/>
    <w:rsid w:val="00370CFE"/>
    <w:rsid w:val="003710D0"/>
    <w:rsid w:val="0037177C"/>
    <w:rsid w:val="003727C3"/>
    <w:rsid w:val="0037303A"/>
    <w:rsid w:val="00373669"/>
    <w:rsid w:val="00373B08"/>
    <w:rsid w:val="003745ED"/>
    <w:rsid w:val="00375BFE"/>
    <w:rsid w:val="00375F39"/>
    <w:rsid w:val="003761F3"/>
    <w:rsid w:val="00380991"/>
    <w:rsid w:val="003812A9"/>
    <w:rsid w:val="003819E6"/>
    <w:rsid w:val="00383272"/>
    <w:rsid w:val="003836AA"/>
    <w:rsid w:val="003843E2"/>
    <w:rsid w:val="00384D68"/>
    <w:rsid w:val="00386CFD"/>
    <w:rsid w:val="003912BD"/>
    <w:rsid w:val="00393011"/>
    <w:rsid w:val="00394AB2"/>
    <w:rsid w:val="00397256"/>
    <w:rsid w:val="00397B78"/>
    <w:rsid w:val="003A2CC4"/>
    <w:rsid w:val="003B1FBF"/>
    <w:rsid w:val="003B4A08"/>
    <w:rsid w:val="003B4A60"/>
    <w:rsid w:val="003C1F51"/>
    <w:rsid w:val="003C4A7E"/>
    <w:rsid w:val="003D0429"/>
    <w:rsid w:val="003D0C6F"/>
    <w:rsid w:val="003D4D0D"/>
    <w:rsid w:val="003E05A1"/>
    <w:rsid w:val="003E05B3"/>
    <w:rsid w:val="003E0CD4"/>
    <w:rsid w:val="003E28D5"/>
    <w:rsid w:val="003E29CA"/>
    <w:rsid w:val="003E3399"/>
    <w:rsid w:val="003F0D72"/>
    <w:rsid w:val="003F361F"/>
    <w:rsid w:val="003F4CE8"/>
    <w:rsid w:val="003F5A18"/>
    <w:rsid w:val="003F5FF4"/>
    <w:rsid w:val="003F779D"/>
    <w:rsid w:val="004005F4"/>
    <w:rsid w:val="00400739"/>
    <w:rsid w:val="00402498"/>
    <w:rsid w:val="00404C32"/>
    <w:rsid w:val="0040589A"/>
    <w:rsid w:val="00406FD2"/>
    <w:rsid w:val="00410FC9"/>
    <w:rsid w:val="004126FA"/>
    <w:rsid w:val="00412ECF"/>
    <w:rsid w:val="004151C9"/>
    <w:rsid w:val="00415CEA"/>
    <w:rsid w:val="00417875"/>
    <w:rsid w:val="00420384"/>
    <w:rsid w:val="00420B94"/>
    <w:rsid w:val="00421936"/>
    <w:rsid w:val="00423640"/>
    <w:rsid w:val="0042433D"/>
    <w:rsid w:val="00426BB6"/>
    <w:rsid w:val="00432795"/>
    <w:rsid w:val="00432A7C"/>
    <w:rsid w:val="00440B40"/>
    <w:rsid w:val="00443301"/>
    <w:rsid w:val="00444A13"/>
    <w:rsid w:val="00446979"/>
    <w:rsid w:val="0044774C"/>
    <w:rsid w:val="00447CC7"/>
    <w:rsid w:val="00447D8A"/>
    <w:rsid w:val="00455EA7"/>
    <w:rsid w:val="004563EB"/>
    <w:rsid w:val="00461E6E"/>
    <w:rsid w:val="0046492A"/>
    <w:rsid w:val="00466E66"/>
    <w:rsid w:val="004679AE"/>
    <w:rsid w:val="004705A8"/>
    <w:rsid w:val="004720B1"/>
    <w:rsid w:val="00472FE9"/>
    <w:rsid w:val="004732FB"/>
    <w:rsid w:val="00477FD7"/>
    <w:rsid w:val="004853F8"/>
    <w:rsid w:val="0048749A"/>
    <w:rsid w:val="00487F22"/>
    <w:rsid w:val="00490712"/>
    <w:rsid w:val="00493319"/>
    <w:rsid w:val="004A23E1"/>
    <w:rsid w:val="004A3106"/>
    <w:rsid w:val="004A4205"/>
    <w:rsid w:val="004B02D7"/>
    <w:rsid w:val="004B266D"/>
    <w:rsid w:val="004B511A"/>
    <w:rsid w:val="004B5EAB"/>
    <w:rsid w:val="004B7165"/>
    <w:rsid w:val="004C0B3B"/>
    <w:rsid w:val="004C2352"/>
    <w:rsid w:val="004D6A39"/>
    <w:rsid w:val="004E2123"/>
    <w:rsid w:val="004E4277"/>
    <w:rsid w:val="004E6EC7"/>
    <w:rsid w:val="004E7382"/>
    <w:rsid w:val="004F1D43"/>
    <w:rsid w:val="004F4D4A"/>
    <w:rsid w:val="004F51C0"/>
    <w:rsid w:val="0050175D"/>
    <w:rsid w:val="005027B1"/>
    <w:rsid w:val="0050386D"/>
    <w:rsid w:val="00504CCB"/>
    <w:rsid w:val="00505441"/>
    <w:rsid w:val="00505F6B"/>
    <w:rsid w:val="0050694A"/>
    <w:rsid w:val="005149D9"/>
    <w:rsid w:val="005153FD"/>
    <w:rsid w:val="00515433"/>
    <w:rsid w:val="005157E9"/>
    <w:rsid w:val="005170B1"/>
    <w:rsid w:val="00525479"/>
    <w:rsid w:val="00527396"/>
    <w:rsid w:val="00530618"/>
    <w:rsid w:val="00530948"/>
    <w:rsid w:val="005330A9"/>
    <w:rsid w:val="00540BC6"/>
    <w:rsid w:val="0054101A"/>
    <w:rsid w:val="005437DD"/>
    <w:rsid w:val="0054466C"/>
    <w:rsid w:val="00545057"/>
    <w:rsid w:val="00547B55"/>
    <w:rsid w:val="00550E73"/>
    <w:rsid w:val="0055233F"/>
    <w:rsid w:val="0055247A"/>
    <w:rsid w:val="005546E8"/>
    <w:rsid w:val="005563B5"/>
    <w:rsid w:val="00557B11"/>
    <w:rsid w:val="00563EFF"/>
    <w:rsid w:val="00564565"/>
    <w:rsid w:val="00564BC9"/>
    <w:rsid w:val="00567435"/>
    <w:rsid w:val="005701C1"/>
    <w:rsid w:val="00570DED"/>
    <w:rsid w:val="00574168"/>
    <w:rsid w:val="00574F75"/>
    <w:rsid w:val="0058001D"/>
    <w:rsid w:val="00583AD6"/>
    <w:rsid w:val="00584183"/>
    <w:rsid w:val="0058676C"/>
    <w:rsid w:val="005903D9"/>
    <w:rsid w:val="00592D7E"/>
    <w:rsid w:val="00595E78"/>
    <w:rsid w:val="005A482F"/>
    <w:rsid w:val="005A5357"/>
    <w:rsid w:val="005B0C11"/>
    <w:rsid w:val="005B2AB5"/>
    <w:rsid w:val="005B3659"/>
    <w:rsid w:val="005B7801"/>
    <w:rsid w:val="005C1DEB"/>
    <w:rsid w:val="005C26CF"/>
    <w:rsid w:val="005C3661"/>
    <w:rsid w:val="005C3D25"/>
    <w:rsid w:val="005D0705"/>
    <w:rsid w:val="005D1C8B"/>
    <w:rsid w:val="005D48A9"/>
    <w:rsid w:val="005D5754"/>
    <w:rsid w:val="005D60FA"/>
    <w:rsid w:val="005E14C5"/>
    <w:rsid w:val="005E5024"/>
    <w:rsid w:val="005F7C4A"/>
    <w:rsid w:val="00600A20"/>
    <w:rsid w:val="00600B77"/>
    <w:rsid w:val="00600FC8"/>
    <w:rsid w:val="006018B0"/>
    <w:rsid w:val="00601AAB"/>
    <w:rsid w:val="00606EC3"/>
    <w:rsid w:val="00607638"/>
    <w:rsid w:val="006077FB"/>
    <w:rsid w:val="00612F96"/>
    <w:rsid w:val="00624F86"/>
    <w:rsid w:val="0062572D"/>
    <w:rsid w:val="00627560"/>
    <w:rsid w:val="00630B05"/>
    <w:rsid w:val="00630F97"/>
    <w:rsid w:val="00635125"/>
    <w:rsid w:val="00635267"/>
    <w:rsid w:val="00635CAB"/>
    <w:rsid w:val="00636D86"/>
    <w:rsid w:val="00641D82"/>
    <w:rsid w:val="0064281A"/>
    <w:rsid w:val="00642AFB"/>
    <w:rsid w:val="006437D1"/>
    <w:rsid w:val="006513CD"/>
    <w:rsid w:val="00651401"/>
    <w:rsid w:val="006552D4"/>
    <w:rsid w:val="00656218"/>
    <w:rsid w:val="006573EA"/>
    <w:rsid w:val="006575C4"/>
    <w:rsid w:val="006631F6"/>
    <w:rsid w:val="006645AA"/>
    <w:rsid w:val="0066490D"/>
    <w:rsid w:val="00667651"/>
    <w:rsid w:val="0067022C"/>
    <w:rsid w:val="00670CCD"/>
    <w:rsid w:val="0067138B"/>
    <w:rsid w:val="00672F79"/>
    <w:rsid w:val="006766DD"/>
    <w:rsid w:val="006871C4"/>
    <w:rsid w:val="00690A3F"/>
    <w:rsid w:val="00690E1C"/>
    <w:rsid w:val="00692D35"/>
    <w:rsid w:val="00695873"/>
    <w:rsid w:val="00695A69"/>
    <w:rsid w:val="0069775A"/>
    <w:rsid w:val="006A072E"/>
    <w:rsid w:val="006A2442"/>
    <w:rsid w:val="006A509D"/>
    <w:rsid w:val="006A5E97"/>
    <w:rsid w:val="006A6DF2"/>
    <w:rsid w:val="006B2D81"/>
    <w:rsid w:val="006B4CE1"/>
    <w:rsid w:val="006B5320"/>
    <w:rsid w:val="006B5792"/>
    <w:rsid w:val="006B5F94"/>
    <w:rsid w:val="006B62A0"/>
    <w:rsid w:val="006B7B42"/>
    <w:rsid w:val="006C06E7"/>
    <w:rsid w:val="006C4B87"/>
    <w:rsid w:val="006C7DAC"/>
    <w:rsid w:val="006D31D4"/>
    <w:rsid w:val="006E2A51"/>
    <w:rsid w:val="006F1314"/>
    <w:rsid w:val="006F188B"/>
    <w:rsid w:val="006F3B13"/>
    <w:rsid w:val="0070042C"/>
    <w:rsid w:val="007014B5"/>
    <w:rsid w:val="00701F33"/>
    <w:rsid w:val="00702AC4"/>
    <w:rsid w:val="00702D6C"/>
    <w:rsid w:val="007031EA"/>
    <w:rsid w:val="00703497"/>
    <w:rsid w:val="00707CEC"/>
    <w:rsid w:val="0071124A"/>
    <w:rsid w:val="00712B66"/>
    <w:rsid w:val="007137FE"/>
    <w:rsid w:val="00713B4A"/>
    <w:rsid w:val="007153CE"/>
    <w:rsid w:val="007201FF"/>
    <w:rsid w:val="007225AA"/>
    <w:rsid w:val="0072656F"/>
    <w:rsid w:val="00727E92"/>
    <w:rsid w:val="00733E2A"/>
    <w:rsid w:val="00737E8F"/>
    <w:rsid w:val="00743E96"/>
    <w:rsid w:val="00747A95"/>
    <w:rsid w:val="00751BB3"/>
    <w:rsid w:val="007537E6"/>
    <w:rsid w:val="0075435F"/>
    <w:rsid w:val="0075594B"/>
    <w:rsid w:val="00757145"/>
    <w:rsid w:val="00761D86"/>
    <w:rsid w:val="007628E8"/>
    <w:rsid w:val="0076295E"/>
    <w:rsid w:val="00764929"/>
    <w:rsid w:val="007769F0"/>
    <w:rsid w:val="00780CE0"/>
    <w:rsid w:val="0078130B"/>
    <w:rsid w:val="007836ED"/>
    <w:rsid w:val="0078767F"/>
    <w:rsid w:val="007912FA"/>
    <w:rsid w:val="00792DE7"/>
    <w:rsid w:val="0079336D"/>
    <w:rsid w:val="007A00BA"/>
    <w:rsid w:val="007A07F7"/>
    <w:rsid w:val="007A08F0"/>
    <w:rsid w:val="007A491C"/>
    <w:rsid w:val="007A51D7"/>
    <w:rsid w:val="007A73C2"/>
    <w:rsid w:val="007A78FF"/>
    <w:rsid w:val="007A7A5B"/>
    <w:rsid w:val="007B440C"/>
    <w:rsid w:val="007B502D"/>
    <w:rsid w:val="007B60A1"/>
    <w:rsid w:val="007B67FB"/>
    <w:rsid w:val="007B6A15"/>
    <w:rsid w:val="007C027B"/>
    <w:rsid w:val="007C300E"/>
    <w:rsid w:val="007C3349"/>
    <w:rsid w:val="007C37C1"/>
    <w:rsid w:val="007D231D"/>
    <w:rsid w:val="007D26B2"/>
    <w:rsid w:val="007D6953"/>
    <w:rsid w:val="007D753D"/>
    <w:rsid w:val="007E29C8"/>
    <w:rsid w:val="007E32F9"/>
    <w:rsid w:val="007E37D6"/>
    <w:rsid w:val="007E3C14"/>
    <w:rsid w:val="007E589D"/>
    <w:rsid w:val="007E5C83"/>
    <w:rsid w:val="007F35CF"/>
    <w:rsid w:val="007F432E"/>
    <w:rsid w:val="008004A7"/>
    <w:rsid w:val="00800798"/>
    <w:rsid w:val="00800F6E"/>
    <w:rsid w:val="00801A45"/>
    <w:rsid w:val="0080256C"/>
    <w:rsid w:val="0080508E"/>
    <w:rsid w:val="008052AC"/>
    <w:rsid w:val="00805FB0"/>
    <w:rsid w:val="0080748D"/>
    <w:rsid w:val="00810589"/>
    <w:rsid w:val="00811EB7"/>
    <w:rsid w:val="008152F4"/>
    <w:rsid w:val="00816A6F"/>
    <w:rsid w:val="008216DE"/>
    <w:rsid w:val="00821BFC"/>
    <w:rsid w:val="00821D30"/>
    <w:rsid w:val="008220BF"/>
    <w:rsid w:val="00823EA2"/>
    <w:rsid w:val="0082566C"/>
    <w:rsid w:val="00827459"/>
    <w:rsid w:val="008300CC"/>
    <w:rsid w:val="00830F9E"/>
    <w:rsid w:val="00831052"/>
    <w:rsid w:val="00831862"/>
    <w:rsid w:val="00831A02"/>
    <w:rsid w:val="00833B59"/>
    <w:rsid w:val="00833FDD"/>
    <w:rsid w:val="00834922"/>
    <w:rsid w:val="008374CE"/>
    <w:rsid w:val="00837D5B"/>
    <w:rsid w:val="00837F9D"/>
    <w:rsid w:val="00841A50"/>
    <w:rsid w:val="00841C06"/>
    <w:rsid w:val="00842C2D"/>
    <w:rsid w:val="0084348A"/>
    <w:rsid w:val="00845E6B"/>
    <w:rsid w:val="00852B8F"/>
    <w:rsid w:val="00852E76"/>
    <w:rsid w:val="00855229"/>
    <w:rsid w:val="008562D7"/>
    <w:rsid w:val="00857ED7"/>
    <w:rsid w:val="0087006C"/>
    <w:rsid w:val="0087333B"/>
    <w:rsid w:val="0087356B"/>
    <w:rsid w:val="0087607F"/>
    <w:rsid w:val="00880437"/>
    <w:rsid w:val="00881751"/>
    <w:rsid w:val="00886C63"/>
    <w:rsid w:val="0088720D"/>
    <w:rsid w:val="00890B40"/>
    <w:rsid w:val="008922E2"/>
    <w:rsid w:val="008941AB"/>
    <w:rsid w:val="00894854"/>
    <w:rsid w:val="00895068"/>
    <w:rsid w:val="0089697C"/>
    <w:rsid w:val="00897478"/>
    <w:rsid w:val="008A2EA3"/>
    <w:rsid w:val="008A3B01"/>
    <w:rsid w:val="008A4972"/>
    <w:rsid w:val="008A63E5"/>
    <w:rsid w:val="008A66FC"/>
    <w:rsid w:val="008A76C4"/>
    <w:rsid w:val="008B3215"/>
    <w:rsid w:val="008B3FAB"/>
    <w:rsid w:val="008B45CC"/>
    <w:rsid w:val="008B5BB2"/>
    <w:rsid w:val="008B7E06"/>
    <w:rsid w:val="008C1404"/>
    <w:rsid w:val="008C1519"/>
    <w:rsid w:val="008C25D1"/>
    <w:rsid w:val="008C2894"/>
    <w:rsid w:val="008C3424"/>
    <w:rsid w:val="008C510C"/>
    <w:rsid w:val="008D5976"/>
    <w:rsid w:val="008D7A62"/>
    <w:rsid w:val="008E1FD0"/>
    <w:rsid w:val="008E39EC"/>
    <w:rsid w:val="008E51BE"/>
    <w:rsid w:val="008F24C9"/>
    <w:rsid w:val="008F30A5"/>
    <w:rsid w:val="008F3208"/>
    <w:rsid w:val="008F62CB"/>
    <w:rsid w:val="008F76BE"/>
    <w:rsid w:val="00902C1E"/>
    <w:rsid w:val="00903937"/>
    <w:rsid w:val="00904581"/>
    <w:rsid w:val="0090548E"/>
    <w:rsid w:val="009059AA"/>
    <w:rsid w:val="00907BB9"/>
    <w:rsid w:val="00911A38"/>
    <w:rsid w:val="0091207F"/>
    <w:rsid w:val="00913F15"/>
    <w:rsid w:val="00920314"/>
    <w:rsid w:val="00921C70"/>
    <w:rsid w:val="009234BC"/>
    <w:rsid w:val="00925CAF"/>
    <w:rsid w:val="0093425B"/>
    <w:rsid w:val="00937A58"/>
    <w:rsid w:val="00937AF2"/>
    <w:rsid w:val="00943CE9"/>
    <w:rsid w:val="00950B20"/>
    <w:rsid w:val="00950D92"/>
    <w:rsid w:val="00953CD8"/>
    <w:rsid w:val="0095501F"/>
    <w:rsid w:val="00955045"/>
    <w:rsid w:val="0096351A"/>
    <w:rsid w:val="00964FFF"/>
    <w:rsid w:val="00966DD7"/>
    <w:rsid w:val="009745A5"/>
    <w:rsid w:val="00974C40"/>
    <w:rsid w:val="0097760B"/>
    <w:rsid w:val="00977CAC"/>
    <w:rsid w:val="00980F39"/>
    <w:rsid w:val="00986778"/>
    <w:rsid w:val="0099007E"/>
    <w:rsid w:val="00992C52"/>
    <w:rsid w:val="00996F43"/>
    <w:rsid w:val="009A22D2"/>
    <w:rsid w:val="009A30D5"/>
    <w:rsid w:val="009A40A6"/>
    <w:rsid w:val="009A4FAB"/>
    <w:rsid w:val="009B4C20"/>
    <w:rsid w:val="009B72B4"/>
    <w:rsid w:val="009C1290"/>
    <w:rsid w:val="009C182B"/>
    <w:rsid w:val="009C1A13"/>
    <w:rsid w:val="009D056B"/>
    <w:rsid w:val="009D0A65"/>
    <w:rsid w:val="009D5183"/>
    <w:rsid w:val="009E0701"/>
    <w:rsid w:val="009E2002"/>
    <w:rsid w:val="009E3A37"/>
    <w:rsid w:val="009F3E20"/>
    <w:rsid w:val="009F42D5"/>
    <w:rsid w:val="009F5A0E"/>
    <w:rsid w:val="00A02776"/>
    <w:rsid w:val="00A0428D"/>
    <w:rsid w:val="00A1107F"/>
    <w:rsid w:val="00A150CE"/>
    <w:rsid w:val="00A165E5"/>
    <w:rsid w:val="00A220B2"/>
    <w:rsid w:val="00A25AED"/>
    <w:rsid w:val="00A26BBF"/>
    <w:rsid w:val="00A2709C"/>
    <w:rsid w:val="00A2765F"/>
    <w:rsid w:val="00A27768"/>
    <w:rsid w:val="00A46CC3"/>
    <w:rsid w:val="00A4753A"/>
    <w:rsid w:val="00A502D7"/>
    <w:rsid w:val="00A50776"/>
    <w:rsid w:val="00A51122"/>
    <w:rsid w:val="00A51775"/>
    <w:rsid w:val="00A5698F"/>
    <w:rsid w:val="00A603BF"/>
    <w:rsid w:val="00A614B0"/>
    <w:rsid w:val="00A63270"/>
    <w:rsid w:val="00A642A4"/>
    <w:rsid w:val="00A648CD"/>
    <w:rsid w:val="00A709CC"/>
    <w:rsid w:val="00A70E43"/>
    <w:rsid w:val="00A71C0B"/>
    <w:rsid w:val="00A7511E"/>
    <w:rsid w:val="00A751E5"/>
    <w:rsid w:val="00A8270B"/>
    <w:rsid w:val="00A8441B"/>
    <w:rsid w:val="00A848A9"/>
    <w:rsid w:val="00A84D3B"/>
    <w:rsid w:val="00A874FB"/>
    <w:rsid w:val="00A87D2B"/>
    <w:rsid w:val="00A97254"/>
    <w:rsid w:val="00AA122F"/>
    <w:rsid w:val="00AA6903"/>
    <w:rsid w:val="00AB0265"/>
    <w:rsid w:val="00AB2094"/>
    <w:rsid w:val="00AB31B1"/>
    <w:rsid w:val="00AB4F00"/>
    <w:rsid w:val="00AC3A9D"/>
    <w:rsid w:val="00AC3D7C"/>
    <w:rsid w:val="00AC5189"/>
    <w:rsid w:val="00AC64F3"/>
    <w:rsid w:val="00AD0ABB"/>
    <w:rsid w:val="00AD0FAF"/>
    <w:rsid w:val="00AD10D1"/>
    <w:rsid w:val="00AD2D32"/>
    <w:rsid w:val="00AE0BE7"/>
    <w:rsid w:val="00AE11A7"/>
    <w:rsid w:val="00AE545E"/>
    <w:rsid w:val="00AF0A8C"/>
    <w:rsid w:val="00AF327F"/>
    <w:rsid w:val="00AF7031"/>
    <w:rsid w:val="00B05DE4"/>
    <w:rsid w:val="00B10D88"/>
    <w:rsid w:val="00B1557E"/>
    <w:rsid w:val="00B17575"/>
    <w:rsid w:val="00B20B99"/>
    <w:rsid w:val="00B212EC"/>
    <w:rsid w:val="00B22D70"/>
    <w:rsid w:val="00B24A8A"/>
    <w:rsid w:val="00B254A3"/>
    <w:rsid w:val="00B256C4"/>
    <w:rsid w:val="00B2586C"/>
    <w:rsid w:val="00B27F83"/>
    <w:rsid w:val="00B30185"/>
    <w:rsid w:val="00B31581"/>
    <w:rsid w:val="00B32663"/>
    <w:rsid w:val="00B348E3"/>
    <w:rsid w:val="00B35FAC"/>
    <w:rsid w:val="00B3754D"/>
    <w:rsid w:val="00B37893"/>
    <w:rsid w:val="00B45532"/>
    <w:rsid w:val="00B53A25"/>
    <w:rsid w:val="00B56569"/>
    <w:rsid w:val="00B57C2B"/>
    <w:rsid w:val="00B604DF"/>
    <w:rsid w:val="00B61610"/>
    <w:rsid w:val="00B6533A"/>
    <w:rsid w:val="00B71DF7"/>
    <w:rsid w:val="00B807D2"/>
    <w:rsid w:val="00B80B1A"/>
    <w:rsid w:val="00B83F44"/>
    <w:rsid w:val="00B8591C"/>
    <w:rsid w:val="00B90989"/>
    <w:rsid w:val="00B92216"/>
    <w:rsid w:val="00B93D5C"/>
    <w:rsid w:val="00B9402B"/>
    <w:rsid w:val="00B941C4"/>
    <w:rsid w:val="00B94623"/>
    <w:rsid w:val="00B946C3"/>
    <w:rsid w:val="00B9558F"/>
    <w:rsid w:val="00B95A52"/>
    <w:rsid w:val="00BA0247"/>
    <w:rsid w:val="00BA35CD"/>
    <w:rsid w:val="00BA36A3"/>
    <w:rsid w:val="00BA400E"/>
    <w:rsid w:val="00BB11E2"/>
    <w:rsid w:val="00BB42B6"/>
    <w:rsid w:val="00BB5581"/>
    <w:rsid w:val="00BB5F47"/>
    <w:rsid w:val="00BB6BB8"/>
    <w:rsid w:val="00BC27CD"/>
    <w:rsid w:val="00BC79FE"/>
    <w:rsid w:val="00BC7AA6"/>
    <w:rsid w:val="00BD4D86"/>
    <w:rsid w:val="00BE0390"/>
    <w:rsid w:val="00BE36EB"/>
    <w:rsid w:val="00BE3F58"/>
    <w:rsid w:val="00BE3F87"/>
    <w:rsid w:val="00BE4636"/>
    <w:rsid w:val="00BE574B"/>
    <w:rsid w:val="00BF0E6F"/>
    <w:rsid w:val="00BF22AE"/>
    <w:rsid w:val="00BF2BCE"/>
    <w:rsid w:val="00BF3E7E"/>
    <w:rsid w:val="00BF6182"/>
    <w:rsid w:val="00BF6984"/>
    <w:rsid w:val="00C00614"/>
    <w:rsid w:val="00C036A3"/>
    <w:rsid w:val="00C043A2"/>
    <w:rsid w:val="00C05808"/>
    <w:rsid w:val="00C06FBE"/>
    <w:rsid w:val="00C10050"/>
    <w:rsid w:val="00C13A2D"/>
    <w:rsid w:val="00C1428F"/>
    <w:rsid w:val="00C154B8"/>
    <w:rsid w:val="00C1551E"/>
    <w:rsid w:val="00C17588"/>
    <w:rsid w:val="00C176DF"/>
    <w:rsid w:val="00C20984"/>
    <w:rsid w:val="00C20B45"/>
    <w:rsid w:val="00C21382"/>
    <w:rsid w:val="00C2231D"/>
    <w:rsid w:val="00C251ED"/>
    <w:rsid w:val="00C259F7"/>
    <w:rsid w:val="00C2659D"/>
    <w:rsid w:val="00C26CDC"/>
    <w:rsid w:val="00C274EB"/>
    <w:rsid w:val="00C30363"/>
    <w:rsid w:val="00C30D59"/>
    <w:rsid w:val="00C313F8"/>
    <w:rsid w:val="00C35A5D"/>
    <w:rsid w:val="00C35D9B"/>
    <w:rsid w:val="00C35EB4"/>
    <w:rsid w:val="00C40CB2"/>
    <w:rsid w:val="00C44F24"/>
    <w:rsid w:val="00C47051"/>
    <w:rsid w:val="00C54F7C"/>
    <w:rsid w:val="00C560A7"/>
    <w:rsid w:val="00C5610A"/>
    <w:rsid w:val="00C57FA6"/>
    <w:rsid w:val="00C600FC"/>
    <w:rsid w:val="00C615C4"/>
    <w:rsid w:val="00C6521F"/>
    <w:rsid w:val="00C66F50"/>
    <w:rsid w:val="00C66F61"/>
    <w:rsid w:val="00C748D1"/>
    <w:rsid w:val="00C74A3F"/>
    <w:rsid w:val="00C80A35"/>
    <w:rsid w:val="00C82036"/>
    <w:rsid w:val="00C82C4D"/>
    <w:rsid w:val="00C86070"/>
    <w:rsid w:val="00C863D6"/>
    <w:rsid w:val="00C86FE6"/>
    <w:rsid w:val="00C8722D"/>
    <w:rsid w:val="00C90FE4"/>
    <w:rsid w:val="00C91D1F"/>
    <w:rsid w:val="00C948AC"/>
    <w:rsid w:val="00C964D6"/>
    <w:rsid w:val="00CA61DF"/>
    <w:rsid w:val="00CA65F2"/>
    <w:rsid w:val="00CB1DD6"/>
    <w:rsid w:val="00CB2E13"/>
    <w:rsid w:val="00CB79FA"/>
    <w:rsid w:val="00CC0ABC"/>
    <w:rsid w:val="00CC0CAE"/>
    <w:rsid w:val="00CC1592"/>
    <w:rsid w:val="00CC4B01"/>
    <w:rsid w:val="00CC6E0F"/>
    <w:rsid w:val="00CC7646"/>
    <w:rsid w:val="00CD4102"/>
    <w:rsid w:val="00CD532B"/>
    <w:rsid w:val="00CE3640"/>
    <w:rsid w:val="00CE6B7C"/>
    <w:rsid w:val="00CE77ED"/>
    <w:rsid w:val="00CE7EB8"/>
    <w:rsid w:val="00CF0038"/>
    <w:rsid w:val="00CF13B2"/>
    <w:rsid w:val="00CF36B8"/>
    <w:rsid w:val="00CF4CF5"/>
    <w:rsid w:val="00CF69C3"/>
    <w:rsid w:val="00D0197C"/>
    <w:rsid w:val="00D058E0"/>
    <w:rsid w:val="00D10C1D"/>
    <w:rsid w:val="00D117D9"/>
    <w:rsid w:val="00D1318F"/>
    <w:rsid w:val="00D16BA6"/>
    <w:rsid w:val="00D16EEC"/>
    <w:rsid w:val="00D1771E"/>
    <w:rsid w:val="00D17885"/>
    <w:rsid w:val="00D21061"/>
    <w:rsid w:val="00D24BEB"/>
    <w:rsid w:val="00D32338"/>
    <w:rsid w:val="00D42B5C"/>
    <w:rsid w:val="00D443D0"/>
    <w:rsid w:val="00D54860"/>
    <w:rsid w:val="00D550F2"/>
    <w:rsid w:val="00D55159"/>
    <w:rsid w:val="00D5623E"/>
    <w:rsid w:val="00D66C08"/>
    <w:rsid w:val="00D6735D"/>
    <w:rsid w:val="00D705D4"/>
    <w:rsid w:val="00D707C4"/>
    <w:rsid w:val="00D7628B"/>
    <w:rsid w:val="00D812E2"/>
    <w:rsid w:val="00D81C4B"/>
    <w:rsid w:val="00D841CD"/>
    <w:rsid w:val="00D84A68"/>
    <w:rsid w:val="00D85AD2"/>
    <w:rsid w:val="00D90F8F"/>
    <w:rsid w:val="00D924F9"/>
    <w:rsid w:val="00D96FC2"/>
    <w:rsid w:val="00D978F7"/>
    <w:rsid w:val="00DA09CA"/>
    <w:rsid w:val="00DA1CAD"/>
    <w:rsid w:val="00DA2E4C"/>
    <w:rsid w:val="00DA3585"/>
    <w:rsid w:val="00DA3AEA"/>
    <w:rsid w:val="00DA4A08"/>
    <w:rsid w:val="00DA630F"/>
    <w:rsid w:val="00DA6951"/>
    <w:rsid w:val="00DA730D"/>
    <w:rsid w:val="00DB09DC"/>
    <w:rsid w:val="00DB3EF5"/>
    <w:rsid w:val="00DB4D3B"/>
    <w:rsid w:val="00DB5CF8"/>
    <w:rsid w:val="00DB5DF0"/>
    <w:rsid w:val="00DB684B"/>
    <w:rsid w:val="00DB73D2"/>
    <w:rsid w:val="00DB7DF2"/>
    <w:rsid w:val="00DC01E8"/>
    <w:rsid w:val="00DC144B"/>
    <w:rsid w:val="00DC198E"/>
    <w:rsid w:val="00DC2F7B"/>
    <w:rsid w:val="00DC4811"/>
    <w:rsid w:val="00DC4BF2"/>
    <w:rsid w:val="00DC51FF"/>
    <w:rsid w:val="00DC5433"/>
    <w:rsid w:val="00DC61F8"/>
    <w:rsid w:val="00DD1472"/>
    <w:rsid w:val="00DD46E3"/>
    <w:rsid w:val="00DD7432"/>
    <w:rsid w:val="00DD785F"/>
    <w:rsid w:val="00DD7F80"/>
    <w:rsid w:val="00DE0DB7"/>
    <w:rsid w:val="00DE1BBF"/>
    <w:rsid w:val="00DE1BE5"/>
    <w:rsid w:val="00DE7A3D"/>
    <w:rsid w:val="00DF200D"/>
    <w:rsid w:val="00DF2C5A"/>
    <w:rsid w:val="00DF3CC2"/>
    <w:rsid w:val="00DF5541"/>
    <w:rsid w:val="00DF68EB"/>
    <w:rsid w:val="00DF6A6F"/>
    <w:rsid w:val="00DF71B3"/>
    <w:rsid w:val="00DF76C3"/>
    <w:rsid w:val="00DF7F20"/>
    <w:rsid w:val="00E00EEE"/>
    <w:rsid w:val="00E0211D"/>
    <w:rsid w:val="00E06DA4"/>
    <w:rsid w:val="00E122BE"/>
    <w:rsid w:val="00E13552"/>
    <w:rsid w:val="00E15E5B"/>
    <w:rsid w:val="00E16A35"/>
    <w:rsid w:val="00E206D8"/>
    <w:rsid w:val="00E21613"/>
    <w:rsid w:val="00E21AD6"/>
    <w:rsid w:val="00E237B2"/>
    <w:rsid w:val="00E2491E"/>
    <w:rsid w:val="00E26EF8"/>
    <w:rsid w:val="00E301AB"/>
    <w:rsid w:val="00E30E25"/>
    <w:rsid w:val="00E325D6"/>
    <w:rsid w:val="00E32723"/>
    <w:rsid w:val="00E32DBE"/>
    <w:rsid w:val="00E34A29"/>
    <w:rsid w:val="00E36823"/>
    <w:rsid w:val="00E37022"/>
    <w:rsid w:val="00E42D2F"/>
    <w:rsid w:val="00E4438D"/>
    <w:rsid w:val="00E461B7"/>
    <w:rsid w:val="00E46C59"/>
    <w:rsid w:val="00E47F33"/>
    <w:rsid w:val="00E559FA"/>
    <w:rsid w:val="00E61A57"/>
    <w:rsid w:val="00E637E7"/>
    <w:rsid w:val="00E640A2"/>
    <w:rsid w:val="00E700FE"/>
    <w:rsid w:val="00E70ACD"/>
    <w:rsid w:val="00E717B2"/>
    <w:rsid w:val="00E76926"/>
    <w:rsid w:val="00E80983"/>
    <w:rsid w:val="00E8252F"/>
    <w:rsid w:val="00E8277E"/>
    <w:rsid w:val="00E84042"/>
    <w:rsid w:val="00E8488E"/>
    <w:rsid w:val="00E84F00"/>
    <w:rsid w:val="00E85964"/>
    <w:rsid w:val="00E87253"/>
    <w:rsid w:val="00E94400"/>
    <w:rsid w:val="00E9598F"/>
    <w:rsid w:val="00EA5C25"/>
    <w:rsid w:val="00EB2616"/>
    <w:rsid w:val="00EB60CD"/>
    <w:rsid w:val="00EB67D8"/>
    <w:rsid w:val="00EC35B2"/>
    <w:rsid w:val="00EC3C03"/>
    <w:rsid w:val="00EC4AC1"/>
    <w:rsid w:val="00EC4B67"/>
    <w:rsid w:val="00EC5362"/>
    <w:rsid w:val="00EC721A"/>
    <w:rsid w:val="00EE3CB6"/>
    <w:rsid w:val="00EE6AC3"/>
    <w:rsid w:val="00EF1BE7"/>
    <w:rsid w:val="00EF24C0"/>
    <w:rsid w:val="00EF54F4"/>
    <w:rsid w:val="00EF6135"/>
    <w:rsid w:val="00EF694B"/>
    <w:rsid w:val="00EF7A9B"/>
    <w:rsid w:val="00F0222D"/>
    <w:rsid w:val="00F02973"/>
    <w:rsid w:val="00F05D9C"/>
    <w:rsid w:val="00F1101D"/>
    <w:rsid w:val="00F11947"/>
    <w:rsid w:val="00F1200F"/>
    <w:rsid w:val="00F12A6D"/>
    <w:rsid w:val="00F13FC3"/>
    <w:rsid w:val="00F146E3"/>
    <w:rsid w:val="00F15654"/>
    <w:rsid w:val="00F158A5"/>
    <w:rsid w:val="00F167BA"/>
    <w:rsid w:val="00F17392"/>
    <w:rsid w:val="00F221E5"/>
    <w:rsid w:val="00F25246"/>
    <w:rsid w:val="00F27943"/>
    <w:rsid w:val="00F33E40"/>
    <w:rsid w:val="00F359ED"/>
    <w:rsid w:val="00F37AAD"/>
    <w:rsid w:val="00F40FD6"/>
    <w:rsid w:val="00F416F3"/>
    <w:rsid w:val="00F41FF4"/>
    <w:rsid w:val="00F469CA"/>
    <w:rsid w:val="00F529A2"/>
    <w:rsid w:val="00F56032"/>
    <w:rsid w:val="00F571E0"/>
    <w:rsid w:val="00F577B8"/>
    <w:rsid w:val="00F61444"/>
    <w:rsid w:val="00F63484"/>
    <w:rsid w:val="00F6368A"/>
    <w:rsid w:val="00F663CC"/>
    <w:rsid w:val="00F66E05"/>
    <w:rsid w:val="00F67004"/>
    <w:rsid w:val="00F672AD"/>
    <w:rsid w:val="00F70269"/>
    <w:rsid w:val="00F725DD"/>
    <w:rsid w:val="00F768ED"/>
    <w:rsid w:val="00F83189"/>
    <w:rsid w:val="00F91FDA"/>
    <w:rsid w:val="00F9332D"/>
    <w:rsid w:val="00FA6641"/>
    <w:rsid w:val="00FB0AA1"/>
    <w:rsid w:val="00FB6CE6"/>
    <w:rsid w:val="00FC0ABD"/>
    <w:rsid w:val="00FC2706"/>
    <w:rsid w:val="00FC3056"/>
    <w:rsid w:val="00FC39EB"/>
    <w:rsid w:val="00FC6AC6"/>
    <w:rsid w:val="00FD2ED5"/>
    <w:rsid w:val="00FD5785"/>
    <w:rsid w:val="00FD773F"/>
    <w:rsid w:val="00FD7F51"/>
    <w:rsid w:val="00FE0116"/>
    <w:rsid w:val="00FE2E31"/>
    <w:rsid w:val="00FE6BA7"/>
    <w:rsid w:val="00FE7FB0"/>
    <w:rsid w:val="00FF1806"/>
    <w:rsid w:val="00FF6F7A"/>
    <w:rsid w:val="00FF732B"/>
    <w:rsid w:val="00FF75D8"/>
    <w:rsid w:val="5AB15282"/>
    <w:rsid w:val="69C449F9"/>
    <w:rsid w:val="7DB31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semiHidden="0"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48"/>
    <w:unhideWhenUsed/>
    <w:qFormat/>
    <w:uiPriority w:val="9"/>
    <w:pPr>
      <w:keepNext/>
      <w:keepLines/>
      <w:spacing w:before="260" w:after="260" w:line="416" w:lineRule="auto"/>
      <w:outlineLvl w:val="1"/>
    </w:pPr>
    <w:rPr>
      <w:rFonts w:ascii="Calibri Light" w:hAnsi="Calibri Light"/>
      <w:b/>
      <w:bCs/>
      <w:kern w:val="0"/>
      <w:sz w:val="32"/>
      <w:szCs w:val="32"/>
      <w:lang w:val="zh-CN"/>
    </w:rPr>
  </w:style>
  <w:style w:type="character" w:default="1" w:styleId="19">
    <w:name w:val="Default Paragraph Font"/>
    <w:semiHidden/>
    <w:unhideWhenUsed/>
    <w:uiPriority w:val="1"/>
  </w:style>
  <w:style w:type="table" w:default="1" w:styleId="26">
    <w:name w:val="Normal Table"/>
    <w:semiHidden/>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53"/>
    <w:qFormat/>
    <w:uiPriority w:val="0"/>
    <w:rPr>
      <w:rFonts w:ascii="Calibri" w:hAnsi="Calibri"/>
      <w:b/>
      <w:bCs/>
      <w:szCs w:val="22"/>
    </w:rPr>
  </w:style>
  <w:style w:type="paragraph" w:styleId="5">
    <w:name w:val="annotation text"/>
    <w:basedOn w:val="1"/>
    <w:link w:val="52"/>
    <w:unhideWhenUsed/>
    <w:qFormat/>
    <w:uiPriority w:val="0"/>
    <w:pPr>
      <w:jc w:val="left"/>
    </w:pPr>
  </w:style>
  <w:style w:type="paragraph" w:styleId="6">
    <w:name w:val="Body Text 3"/>
    <w:basedOn w:val="1"/>
    <w:link w:val="46"/>
    <w:unhideWhenUsed/>
    <w:qFormat/>
    <w:uiPriority w:val="99"/>
    <w:pPr>
      <w:spacing w:after="120"/>
    </w:pPr>
    <w:rPr>
      <w:sz w:val="16"/>
      <w:szCs w:val="16"/>
    </w:rPr>
  </w:style>
  <w:style w:type="paragraph" w:styleId="7">
    <w:name w:val="Body Text"/>
    <w:basedOn w:val="1"/>
    <w:link w:val="70"/>
    <w:unhideWhenUsed/>
    <w:uiPriority w:val="0"/>
    <w:pPr>
      <w:spacing w:after="120"/>
    </w:pPr>
  </w:style>
  <w:style w:type="paragraph" w:styleId="8">
    <w:name w:val="Body Text Indent"/>
    <w:basedOn w:val="1"/>
    <w:link w:val="42"/>
    <w:qFormat/>
    <w:uiPriority w:val="0"/>
    <w:pPr>
      <w:spacing w:line="360" w:lineRule="auto"/>
      <w:ind w:firstLine="567"/>
    </w:pPr>
    <w:rPr>
      <w:rFonts w:ascii="宋体" w:hAnsiTheme="minorHAnsi" w:eastAsiaTheme="minorEastAsia" w:cstheme="minorBidi"/>
      <w:sz w:val="28"/>
      <w:szCs w:val="22"/>
    </w:rPr>
  </w:style>
  <w:style w:type="paragraph" w:styleId="9">
    <w:name w:val="Plain Text"/>
    <w:basedOn w:val="1"/>
    <w:link w:val="37"/>
    <w:qFormat/>
    <w:uiPriority w:val="0"/>
    <w:rPr>
      <w:rFonts w:ascii="宋体" w:hAnsi="Courier New" w:cs="Courier New"/>
      <w:szCs w:val="21"/>
    </w:rPr>
  </w:style>
  <w:style w:type="paragraph" w:styleId="10">
    <w:name w:val="Date"/>
    <w:basedOn w:val="1"/>
    <w:next w:val="1"/>
    <w:link w:val="30"/>
    <w:unhideWhenUsed/>
    <w:qFormat/>
    <w:uiPriority w:val="0"/>
    <w:pPr>
      <w:ind w:left="100" w:leftChars="2500"/>
    </w:pPr>
  </w:style>
  <w:style w:type="paragraph" w:styleId="11">
    <w:name w:val="Body Text Indent 2"/>
    <w:basedOn w:val="1"/>
    <w:link w:val="72"/>
    <w:unhideWhenUsed/>
    <w:uiPriority w:val="99"/>
    <w:pPr>
      <w:spacing w:after="120" w:line="480" w:lineRule="auto"/>
      <w:ind w:left="420" w:leftChars="200"/>
    </w:pPr>
    <w:rPr>
      <w:rFonts w:ascii="Calibri" w:hAnsi="Calibri"/>
      <w:szCs w:val="22"/>
    </w:rPr>
  </w:style>
  <w:style w:type="paragraph" w:styleId="12">
    <w:name w:val="Balloon Text"/>
    <w:basedOn w:val="1"/>
    <w:link w:val="31"/>
    <w:unhideWhenUsed/>
    <w:qFormat/>
    <w:uiPriority w:val="0"/>
    <w:rPr>
      <w:sz w:val="18"/>
      <w:szCs w:val="18"/>
    </w:rPr>
  </w:style>
  <w:style w:type="paragraph" w:styleId="13">
    <w:name w:val="footer"/>
    <w:basedOn w:val="1"/>
    <w:link w:val="2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8"/>
    <w:unhideWhenUsed/>
    <w:qFormat/>
    <w:uiPriority w:val="0"/>
    <w:pP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Body Text 2"/>
    <w:basedOn w:val="1"/>
    <w:link w:val="45"/>
    <w:unhideWhenUsed/>
    <w:qFormat/>
    <w:uiPriority w:val="99"/>
    <w:pPr>
      <w:spacing w:after="120" w:line="480" w:lineRule="auto"/>
    </w:pPr>
  </w:style>
  <w:style w:type="paragraph" w:styleId="16">
    <w:name w:val="HTML Preformatted"/>
    <w:basedOn w:val="1"/>
    <w:link w:val="71"/>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eastAsia="zh-CN"/>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link w:val="41"/>
    <w:qFormat/>
    <w:uiPriority w:val="0"/>
    <w:pPr>
      <w:spacing w:before="240" w:after="60"/>
      <w:jc w:val="center"/>
      <w:outlineLvl w:val="0"/>
    </w:pPr>
    <w:rPr>
      <w:rFonts w:asciiTheme="majorHAnsi" w:hAnsiTheme="majorHAnsi" w:cstheme="majorBidi"/>
      <w:b/>
      <w:bCs/>
      <w:sz w:val="32"/>
      <w:szCs w:val="32"/>
    </w:rPr>
  </w:style>
  <w:style w:type="character" w:styleId="20">
    <w:name w:val="Strong"/>
    <w:qFormat/>
    <w:uiPriority w:val="22"/>
    <w:rPr>
      <w:rFonts w:cs="Times New Roman"/>
      <w:b/>
      <w:bCs/>
    </w:rPr>
  </w:style>
  <w:style w:type="character" w:styleId="21">
    <w:name w:val="page number"/>
    <w:basedOn w:val="19"/>
    <w:unhideWhenUsed/>
    <w:qFormat/>
    <w:uiPriority w:val="0"/>
  </w:style>
  <w:style w:type="character" w:styleId="22">
    <w:name w:val="FollowedHyperlink"/>
    <w:basedOn w:val="19"/>
    <w:qFormat/>
    <w:uiPriority w:val="0"/>
    <w:rPr>
      <w:color w:val="000000"/>
      <w:u w:val="none"/>
    </w:rPr>
  </w:style>
  <w:style w:type="character" w:styleId="23">
    <w:name w:val="Emphasis"/>
    <w:qFormat/>
    <w:uiPriority w:val="20"/>
  </w:style>
  <w:style w:type="character" w:styleId="24">
    <w:name w:val="Hyperlink"/>
    <w:basedOn w:val="19"/>
    <w:unhideWhenUsed/>
    <w:qFormat/>
    <w:uiPriority w:val="99"/>
    <w:rPr>
      <w:color w:val="0000FF"/>
      <w:u w:val="single"/>
    </w:rPr>
  </w:style>
  <w:style w:type="character" w:styleId="25">
    <w:name w:val="annotation reference"/>
    <w:basedOn w:val="19"/>
    <w:qFormat/>
    <w:uiPriority w:val="0"/>
    <w:rPr>
      <w:sz w:val="21"/>
      <w:szCs w:val="21"/>
    </w:rPr>
  </w:style>
  <w:style w:type="table" w:styleId="27">
    <w:name w:val="Table Grid"/>
    <w:basedOn w:val="2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8">
    <w:name w:val="页眉 Char"/>
    <w:basedOn w:val="19"/>
    <w:link w:val="14"/>
    <w:qFormat/>
    <w:uiPriority w:val="0"/>
    <w:rPr>
      <w:sz w:val="18"/>
      <w:szCs w:val="18"/>
    </w:rPr>
  </w:style>
  <w:style w:type="character" w:customStyle="1" w:styleId="29">
    <w:name w:val="页脚 Char"/>
    <w:basedOn w:val="19"/>
    <w:link w:val="13"/>
    <w:qFormat/>
    <w:uiPriority w:val="99"/>
    <w:rPr>
      <w:sz w:val="18"/>
      <w:szCs w:val="18"/>
    </w:rPr>
  </w:style>
  <w:style w:type="character" w:customStyle="1" w:styleId="30">
    <w:name w:val="日期 Char"/>
    <w:basedOn w:val="19"/>
    <w:link w:val="10"/>
    <w:qFormat/>
    <w:uiPriority w:val="0"/>
    <w:rPr>
      <w:rFonts w:ascii="Times New Roman" w:hAnsi="Times New Roman" w:eastAsia="宋体" w:cs="Times New Roman"/>
      <w:szCs w:val="24"/>
    </w:rPr>
  </w:style>
  <w:style w:type="character" w:customStyle="1" w:styleId="31">
    <w:name w:val="批注框文本 Char"/>
    <w:basedOn w:val="19"/>
    <w:link w:val="12"/>
    <w:qFormat/>
    <w:uiPriority w:val="0"/>
    <w:rPr>
      <w:rFonts w:ascii="Times New Roman" w:hAnsi="Times New Roman" w:eastAsia="宋体" w:cs="Times New Roman"/>
      <w:sz w:val="18"/>
      <w:szCs w:val="18"/>
    </w:rPr>
  </w:style>
  <w:style w:type="paragraph" w:styleId="32">
    <w:name w:val="No Spacing"/>
    <w:qFormat/>
    <w:uiPriority w:val="1"/>
    <w:pPr>
      <w:widowControl w:val="0"/>
      <w:jc w:val="both"/>
    </w:pPr>
    <w:rPr>
      <w:rFonts w:ascii="Calibri" w:hAnsi="Calibri" w:eastAsia="宋体" w:cs="Times New Roman"/>
      <w:kern w:val="2"/>
      <w:sz w:val="21"/>
      <w:szCs w:val="21"/>
      <w:lang w:val="en-US" w:eastAsia="zh-CN" w:bidi="ar-SA"/>
    </w:rPr>
  </w:style>
  <w:style w:type="paragraph" w:styleId="33">
    <w:name w:val="List Paragraph"/>
    <w:basedOn w:val="1"/>
    <w:qFormat/>
    <w:uiPriority w:val="34"/>
    <w:pPr>
      <w:ind w:firstLine="420" w:firstLineChars="200"/>
    </w:pPr>
    <w:rPr>
      <w:rFonts w:ascii="Calibri" w:hAnsi="Calibri"/>
      <w:szCs w:val="22"/>
    </w:rPr>
  </w:style>
  <w:style w:type="character" w:customStyle="1" w:styleId="34">
    <w:name w:val="标题 1 Char"/>
    <w:basedOn w:val="19"/>
    <w:link w:val="2"/>
    <w:qFormat/>
    <w:uiPriority w:val="9"/>
    <w:rPr>
      <w:b/>
      <w:bCs/>
      <w:kern w:val="44"/>
      <w:sz w:val="44"/>
      <w:szCs w:val="44"/>
    </w:rPr>
  </w:style>
  <w:style w:type="paragraph" w:customStyle="1" w:styleId="35">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36">
    <w:name w:val="列出段落1"/>
    <w:basedOn w:val="1"/>
    <w:qFormat/>
    <w:uiPriority w:val="0"/>
    <w:pPr>
      <w:widowControl/>
      <w:adjustRightInd w:val="0"/>
      <w:snapToGrid w:val="0"/>
      <w:spacing w:after="200"/>
      <w:ind w:firstLine="420" w:firstLineChars="200"/>
      <w:jc w:val="left"/>
    </w:pPr>
    <w:rPr>
      <w:rFonts w:ascii="Tahoma" w:hAnsi="Tahoma" w:eastAsia="微软雅黑" w:cstheme="minorBidi"/>
      <w:kern w:val="0"/>
      <w:sz w:val="22"/>
      <w:szCs w:val="22"/>
    </w:rPr>
  </w:style>
  <w:style w:type="character" w:customStyle="1" w:styleId="37">
    <w:name w:val="纯文本 Char"/>
    <w:basedOn w:val="19"/>
    <w:link w:val="9"/>
    <w:qFormat/>
    <w:uiPriority w:val="0"/>
    <w:rPr>
      <w:rFonts w:ascii="宋体" w:hAnsi="Courier New" w:eastAsia="宋体" w:cs="Courier New"/>
      <w:szCs w:val="21"/>
    </w:rPr>
  </w:style>
  <w:style w:type="paragraph" w:customStyle="1" w:styleId="38">
    <w:name w:val="报告正文1"/>
    <w:basedOn w:val="1"/>
    <w:qFormat/>
    <w:uiPriority w:val="99"/>
    <w:pPr>
      <w:spacing w:line="580" w:lineRule="exact"/>
      <w:ind w:firstLine="200" w:firstLineChars="200"/>
    </w:pPr>
    <w:rPr>
      <w:rFonts w:eastAsia="方正仿宋_GBK"/>
      <w:sz w:val="32"/>
      <w:szCs w:val="20"/>
    </w:rPr>
  </w:style>
  <w:style w:type="character" w:customStyle="1" w:styleId="39">
    <w:name w:val="style101"/>
    <w:qFormat/>
    <w:uiPriority w:val="0"/>
    <w:rPr>
      <w:b/>
      <w:color w:val="D30100"/>
      <w:sz w:val="36"/>
      <w:szCs w:val="36"/>
    </w:rPr>
  </w:style>
  <w:style w:type="paragraph" w:customStyle="1" w:styleId="40">
    <w:name w:val="普通(网站)1"/>
    <w:basedOn w:val="1"/>
    <w:qFormat/>
    <w:uiPriority w:val="0"/>
    <w:pPr>
      <w:widowControl/>
      <w:spacing w:before="100" w:beforeAutospacing="1" w:after="100" w:afterAutospacing="1" w:line="580" w:lineRule="exact"/>
      <w:ind w:firstLine="646"/>
      <w:jc w:val="left"/>
    </w:pPr>
    <w:rPr>
      <w:rFonts w:ascii="宋体" w:hAnsi="宋体" w:cs="宋体"/>
      <w:kern w:val="0"/>
      <w:sz w:val="24"/>
    </w:rPr>
  </w:style>
  <w:style w:type="character" w:customStyle="1" w:styleId="41">
    <w:name w:val="标题 Char"/>
    <w:basedOn w:val="19"/>
    <w:link w:val="18"/>
    <w:qFormat/>
    <w:uiPriority w:val="0"/>
    <w:rPr>
      <w:rFonts w:eastAsia="宋体" w:asciiTheme="majorHAnsi" w:hAnsiTheme="majorHAnsi" w:cstheme="majorBidi"/>
      <w:b/>
      <w:bCs/>
      <w:sz w:val="32"/>
      <w:szCs w:val="32"/>
    </w:rPr>
  </w:style>
  <w:style w:type="character" w:customStyle="1" w:styleId="42">
    <w:name w:val="正文文本缩进 Char"/>
    <w:link w:val="8"/>
    <w:qFormat/>
    <w:uiPriority w:val="0"/>
    <w:rPr>
      <w:rFonts w:ascii="宋体"/>
      <w:sz w:val="28"/>
    </w:rPr>
  </w:style>
  <w:style w:type="character" w:customStyle="1" w:styleId="43">
    <w:name w:val="正文文本缩进 Char1"/>
    <w:basedOn w:val="19"/>
    <w:semiHidden/>
    <w:qFormat/>
    <w:uiPriority w:val="99"/>
    <w:rPr>
      <w:rFonts w:ascii="Times New Roman" w:hAnsi="Times New Roman" w:eastAsia="宋体" w:cs="Times New Roman"/>
      <w:szCs w:val="24"/>
    </w:rPr>
  </w:style>
  <w:style w:type="character" w:customStyle="1" w:styleId="44">
    <w:name w:val="apple-converted-space"/>
    <w:basedOn w:val="19"/>
    <w:qFormat/>
    <w:uiPriority w:val="0"/>
  </w:style>
  <w:style w:type="character" w:customStyle="1" w:styleId="45">
    <w:name w:val="正文文本 2 Char"/>
    <w:basedOn w:val="19"/>
    <w:link w:val="15"/>
    <w:qFormat/>
    <w:uiPriority w:val="99"/>
    <w:rPr>
      <w:rFonts w:ascii="Times New Roman" w:hAnsi="Times New Roman" w:eastAsia="宋体" w:cs="Times New Roman"/>
      <w:szCs w:val="24"/>
    </w:rPr>
  </w:style>
  <w:style w:type="character" w:customStyle="1" w:styleId="46">
    <w:name w:val="正文文本 3 Char"/>
    <w:basedOn w:val="19"/>
    <w:link w:val="6"/>
    <w:qFormat/>
    <w:uiPriority w:val="99"/>
    <w:rPr>
      <w:rFonts w:ascii="Times New Roman" w:hAnsi="Times New Roman" w:eastAsia="宋体" w:cs="Times New Roman"/>
      <w:sz w:val="16"/>
      <w:szCs w:val="16"/>
    </w:rPr>
  </w:style>
  <w:style w:type="paragraph" w:customStyle="1" w:styleId="47">
    <w:name w:val="公文主体"/>
    <w:basedOn w:val="1"/>
    <w:qFormat/>
    <w:uiPriority w:val="0"/>
    <w:pPr>
      <w:spacing w:line="580" w:lineRule="exact"/>
      <w:ind w:firstLine="200" w:firstLineChars="200"/>
    </w:pPr>
    <w:rPr>
      <w:rFonts w:eastAsia="仿宋_GB2312"/>
      <w:sz w:val="32"/>
    </w:rPr>
  </w:style>
  <w:style w:type="character" w:customStyle="1" w:styleId="48">
    <w:name w:val="标题 2 Char"/>
    <w:basedOn w:val="19"/>
    <w:link w:val="3"/>
    <w:qFormat/>
    <w:uiPriority w:val="9"/>
    <w:rPr>
      <w:rFonts w:ascii="Calibri Light" w:hAnsi="Calibri Light" w:eastAsia="宋体" w:cs="Times New Roman"/>
      <w:b/>
      <w:bCs/>
      <w:kern w:val="0"/>
      <w:sz w:val="32"/>
      <w:szCs w:val="32"/>
      <w:lang w:val="zh-CN" w:eastAsia="zh-CN"/>
    </w:rPr>
  </w:style>
  <w:style w:type="paragraph" w:customStyle="1" w:styleId="49">
    <w:name w:val="custom_unionstyle"/>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51">
    <w:name w:val="三级条标题"/>
    <w:basedOn w:val="1"/>
    <w:next w:val="50"/>
    <w:qFormat/>
    <w:uiPriority w:val="0"/>
    <w:pPr>
      <w:widowControl/>
      <w:spacing w:beforeLines="50" w:afterLines="50"/>
      <w:jc w:val="left"/>
      <w:outlineLvl w:val="4"/>
    </w:pPr>
    <w:rPr>
      <w:rFonts w:ascii="黑体" w:eastAsia="黑体"/>
      <w:kern w:val="0"/>
      <w:szCs w:val="21"/>
    </w:rPr>
  </w:style>
  <w:style w:type="character" w:customStyle="1" w:styleId="52">
    <w:name w:val="批注文字 Char"/>
    <w:basedOn w:val="19"/>
    <w:link w:val="5"/>
    <w:qFormat/>
    <w:uiPriority w:val="0"/>
    <w:rPr>
      <w:rFonts w:ascii="Times New Roman" w:hAnsi="Times New Roman" w:eastAsia="宋体" w:cs="Times New Roman"/>
      <w:kern w:val="2"/>
      <w:sz w:val="21"/>
      <w:szCs w:val="24"/>
    </w:rPr>
  </w:style>
  <w:style w:type="character" w:customStyle="1" w:styleId="53">
    <w:name w:val="批注主题 Char"/>
    <w:basedOn w:val="52"/>
    <w:link w:val="4"/>
    <w:qFormat/>
    <w:uiPriority w:val="0"/>
    <w:rPr>
      <w:rFonts w:ascii="Calibri" w:hAnsi="Calibri" w:eastAsia="宋体" w:cs="Times New Roman"/>
      <w:b/>
      <w:bCs/>
      <w:kern w:val="2"/>
      <w:sz w:val="21"/>
      <w:szCs w:val="22"/>
    </w:rPr>
  </w:style>
  <w:style w:type="character" w:customStyle="1" w:styleId="54">
    <w:name w:val="正文1"/>
    <w:basedOn w:val="19"/>
    <w:qFormat/>
    <w:uiPriority w:val="0"/>
    <w:rPr>
      <w:rFonts w:hint="eastAsia" w:ascii="宋体" w:hAnsi="宋体" w:eastAsia="宋体" w:cs="宋体"/>
      <w:sz w:val="22"/>
      <w:szCs w:val="22"/>
    </w:rPr>
  </w:style>
  <w:style w:type="character" w:customStyle="1" w:styleId="55">
    <w:name w:val="正文文本_"/>
    <w:link w:val="56"/>
    <w:qFormat/>
    <w:uiPriority w:val="0"/>
    <w:rPr>
      <w:rFonts w:ascii="MingLiU" w:hAnsi="MingLiU" w:eastAsia="MingLiU" w:cs="MingLiU"/>
      <w:sz w:val="23"/>
      <w:szCs w:val="23"/>
      <w:shd w:val="clear" w:color="auto" w:fill="FFFFFF"/>
    </w:rPr>
  </w:style>
  <w:style w:type="paragraph" w:customStyle="1" w:styleId="56">
    <w:name w:val="正文文本1"/>
    <w:basedOn w:val="1"/>
    <w:link w:val="55"/>
    <w:qFormat/>
    <w:uiPriority w:val="0"/>
    <w:pPr>
      <w:shd w:val="clear" w:color="auto" w:fill="FFFFFF"/>
      <w:spacing w:line="413" w:lineRule="exact"/>
      <w:ind w:hanging="720"/>
      <w:jc w:val="distribute"/>
    </w:pPr>
    <w:rPr>
      <w:rFonts w:ascii="MingLiU" w:hAnsi="MingLiU" w:eastAsia="MingLiU" w:cs="MingLiU"/>
      <w:kern w:val="0"/>
      <w:sz w:val="23"/>
      <w:szCs w:val="23"/>
    </w:rPr>
  </w:style>
  <w:style w:type="character" w:customStyle="1" w:styleId="57">
    <w:name w:val="正文文本 (30)_"/>
    <w:link w:val="58"/>
    <w:uiPriority w:val="0"/>
    <w:rPr>
      <w:rFonts w:ascii="宋体" w:hAnsi="宋体" w:eastAsia="宋体" w:cs="宋体"/>
      <w:shd w:val="clear" w:color="auto" w:fill="FFFFFF"/>
    </w:rPr>
  </w:style>
  <w:style w:type="paragraph" w:customStyle="1" w:styleId="58">
    <w:name w:val="正文文本 (30)3"/>
    <w:basedOn w:val="1"/>
    <w:link w:val="57"/>
    <w:uiPriority w:val="0"/>
    <w:pPr>
      <w:shd w:val="clear" w:color="auto" w:fill="FFFFFF"/>
      <w:spacing w:line="384" w:lineRule="exact"/>
      <w:ind w:firstLine="500"/>
      <w:jc w:val="distribute"/>
    </w:pPr>
    <w:rPr>
      <w:rFonts w:ascii="宋体" w:hAnsi="宋体" w:cs="宋体"/>
      <w:kern w:val="0"/>
      <w:sz w:val="20"/>
      <w:szCs w:val="20"/>
    </w:rPr>
  </w:style>
  <w:style w:type="character" w:customStyle="1" w:styleId="59">
    <w:name w:val="正文文本 (30)"/>
    <w:uiPriority w:val="0"/>
    <w:rPr>
      <w:rFonts w:ascii="宋体" w:hAnsi="宋体" w:eastAsia="宋体" w:cs="宋体"/>
      <w:color w:val="000000"/>
      <w:spacing w:val="0"/>
      <w:w w:val="100"/>
      <w:position w:val="0"/>
      <w:sz w:val="24"/>
      <w:szCs w:val="24"/>
      <w:shd w:val="clear" w:color="auto" w:fill="FFFFFF"/>
      <w:lang w:val="zh-CN"/>
    </w:rPr>
  </w:style>
  <w:style w:type="character" w:customStyle="1" w:styleId="60">
    <w:name w:val="标题 #5_"/>
    <w:link w:val="61"/>
    <w:uiPriority w:val="0"/>
    <w:rPr>
      <w:rFonts w:ascii="宋体" w:hAnsi="宋体" w:eastAsia="宋体" w:cs="宋体"/>
      <w:shd w:val="clear" w:color="auto" w:fill="FFFFFF"/>
    </w:rPr>
  </w:style>
  <w:style w:type="paragraph" w:customStyle="1" w:styleId="61">
    <w:name w:val="标题 #5"/>
    <w:basedOn w:val="1"/>
    <w:link w:val="60"/>
    <w:uiPriority w:val="0"/>
    <w:pPr>
      <w:shd w:val="clear" w:color="auto" w:fill="FFFFFF"/>
      <w:spacing w:line="384" w:lineRule="exact"/>
      <w:ind w:firstLine="500"/>
      <w:jc w:val="distribute"/>
      <w:outlineLvl w:val="4"/>
    </w:pPr>
    <w:rPr>
      <w:rFonts w:ascii="宋体" w:hAnsi="宋体" w:cs="宋体"/>
      <w:kern w:val="0"/>
      <w:sz w:val="20"/>
      <w:szCs w:val="20"/>
    </w:rPr>
  </w:style>
  <w:style w:type="character" w:customStyle="1" w:styleId="62">
    <w:name w:val="正文文本 + 12 pt"/>
    <w:qFormat/>
    <w:uiPriority w:val="0"/>
    <w:rPr>
      <w:rFonts w:ascii="MingLiU" w:hAnsi="MingLiU" w:eastAsia="MingLiU" w:cs="MingLiU"/>
      <w:i/>
      <w:iCs/>
      <w:color w:val="000000"/>
      <w:spacing w:val="0"/>
      <w:w w:val="100"/>
      <w:position w:val="0"/>
      <w:sz w:val="24"/>
      <w:szCs w:val="24"/>
      <w:shd w:val="clear" w:color="auto" w:fill="FFFFFF"/>
      <w:lang w:val="zh-CN"/>
    </w:rPr>
  </w:style>
  <w:style w:type="character" w:customStyle="1" w:styleId="63">
    <w:name w:val="正文文本 + SimSun"/>
    <w:qFormat/>
    <w:uiPriority w:val="0"/>
    <w:rPr>
      <w:rFonts w:ascii="宋体" w:hAnsi="宋体" w:eastAsia="宋体" w:cs="宋体"/>
      <w:color w:val="000000"/>
      <w:spacing w:val="0"/>
      <w:w w:val="100"/>
      <w:position w:val="0"/>
      <w:sz w:val="28"/>
      <w:szCs w:val="28"/>
      <w:u w:val="none"/>
      <w:shd w:val="clear" w:color="auto" w:fill="FFFFFF"/>
      <w:lang w:val="zh-CN"/>
    </w:rPr>
  </w:style>
  <w:style w:type="character" w:customStyle="1" w:styleId="64">
    <w:name w:val="正文文本 + 11 pt5"/>
    <w:uiPriority w:val="0"/>
    <w:rPr>
      <w:rFonts w:ascii="MingLiU" w:hAnsi="MingLiU" w:eastAsia="MingLiU" w:cs="MingLiU"/>
      <w:color w:val="000000"/>
      <w:spacing w:val="0"/>
      <w:w w:val="100"/>
      <w:position w:val="0"/>
      <w:sz w:val="22"/>
      <w:szCs w:val="22"/>
      <w:u w:val="none"/>
      <w:shd w:val="clear" w:color="auto" w:fill="FFFFFF"/>
      <w:lang w:val="zh-CN"/>
    </w:rPr>
  </w:style>
  <w:style w:type="character" w:customStyle="1" w:styleId="65">
    <w:name w:val="正文文本 + 间距 1 pt3"/>
    <w:uiPriority w:val="0"/>
    <w:rPr>
      <w:rFonts w:ascii="MingLiU" w:hAnsi="MingLiU" w:eastAsia="MingLiU" w:cs="MingLiU"/>
      <w:color w:val="000000"/>
      <w:spacing w:val="20"/>
      <w:w w:val="100"/>
      <w:position w:val="0"/>
      <w:sz w:val="23"/>
      <w:szCs w:val="23"/>
      <w:u w:val="none"/>
      <w:shd w:val="clear" w:color="auto" w:fill="FFFFFF"/>
      <w:lang w:val="zh-CN"/>
    </w:rPr>
  </w:style>
  <w:style w:type="character" w:customStyle="1" w:styleId="66">
    <w:name w:val="正文文本 (5)4"/>
    <w:uiPriority w:val="0"/>
    <w:rPr>
      <w:rFonts w:ascii="MingLiU" w:hAnsi="MingLiU" w:eastAsia="MingLiU" w:cs="MingLiU"/>
      <w:b/>
      <w:bCs/>
      <w:color w:val="000000"/>
      <w:spacing w:val="0"/>
      <w:w w:val="100"/>
      <w:position w:val="0"/>
      <w:sz w:val="23"/>
      <w:szCs w:val="23"/>
      <w:shd w:val="clear" w:color="auto" w:fill="FFFFFF"/>
      <w:lang w:val="zh-CN"/>
    </w:rPr>
  </w:style>
  <w:style w:type="character" w:customStyle="1" w:styleId="67">
    <w:name w:val="正文文本 + 间距 1 pt4"/>
    <w:uiPriority w:val="0"/>
    <w:rPr>
      <w:rFonts w:ascii="MingLiU" w:hAnsi="MingLiU" w:eastAsia="MingLiU" w:cs="MingLiU"/>
      <w:color w:val="000000"/>
      <w:spacing w:val="20"/>
      <w:w w:val="100"/>
      <w:position w:val="0"/>
      <w:sz w:val="23"/>
      <w:szCs w:val="23"/>
      <w:u w:val="none"/>
      <w:shd w:val="clear" w:color="auto" w:fill="FFFFFF"/>
      <w:lang w:val="zh-CN"/>
    </w:rPr>
  </w:style>
  <w:style w:type="character" w:customStyle="1" w:styleId="68">
    <w:name w:val="16"/>
    <w:basedOn w:val="19"/>
    <w:uiPriority w:val="0"/>
    <w:rPr>
      <w:rFonts w:hint="eastAsia" w:ascii="仿宋_GB2312" w:eastAsia="仿宋_GB2312"/>
      <w:color w:val="000000"/>
      <w:sz w:val="21"/>
      <w:szCs w:val="21"/>
    </w:rPr>
  </w:style>
  <w:style w:type="character" w:customStyle="1" w:styleId="69">
    <w:name w:val="17"/>
    <w:basedOn w:val="19"/>
    <w:uiPriority w:val="0"/>
    <w:rPr>
      <w:rFonts w:hint="eastAsia" w:ascii="仿宋_GB2312" w:eastAsia="仿宋_GB2312"/>
      <w:color w:val="000000"/>
      <w:sz w:val="24"/>
      <w:szCs w:val="24"/>
    </w:rPr>
  </w:style>
  <w:style w:type="character" w:customStyle="1" w:styleId="70">
    <w:name w:val="正文文本 Char"/>
    <w:basedOn w:val="19"/>
    <w:link w:val="7"/>
    <w:uiPriority w:val="0"/>
    <w:rPr>
      <w:rFonts w:ascii="Times New Roman" w:hAnsi="Times New Roman" w:eastAsia="宋体" w:cs="Times New Roman"/>
      <w:kern w:val="2"/>
      <w:sz w:val="21"/>
      <w:szCs w:val="24"/>
    </w:rPr>
  </w:style>
  <w:style w:type="character" w:customStyle="1" w:styleId="71">
    <w:name w:val="HTML 预设格式 Char"/>
    <w:basedOn w:val="19"/>
    <w:link w:val="16"/>
    <w:uiPriority w:val="0"/>
    <w:rPr>
      <w:rFonts w:ascii="宋体" w:hAnsi="宋体" w:eastAsia="宋体" w:cs="Times New Roman"/>
      <w:sz w:val="24"/>
      <w:szCs w:val="24"/>
      <w:lang w:val="zh-CN" w:eastAsia="zh-CN"/>
    </w:rPr>
  </w:style>
  <w:style w:type="character" w:customStyle="1" w:styleId="72">
    <w:name w:val="正文文本缩进 2 Char"/>
    <w:basedOn w:val="19"/>
    <w:link w:val="11"/>
    <w:uiPriority w:val="99"/>
    <w:rPr>
      <w:rFonts w:ascii="Calibri" w:hAnsi="Calibri" w:eastAsia="宋体" w:cs="Times New Roman"/>
      <w:kern w:val="2"/>
      <w:sz w:val="21"/>
      <w:szCs w:val="22"/>
    </w:rPr>
  </w:style>
  <w:style w:type="paragraph" w:customStyle="1" w:styleId="73">
    <w:name w:val="Char"/>
    <w:basedOn w:val="1"/>
    <w:uiPriority w:val="0"/>
    <w:pPr>
      <w:widowControl/>
      <w:spacing w:after="160" w:line="240" w:lineRule="exact"/>
      <w:jc w:val="left"/>
    </w:pPr>
    <w:rPr>
      <w:rFonts w:eastAsia="方正仿宋简体"/>
      <w:kern w:val="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EF33DE-6B4E-4EE9-8440-073C5E4756D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438</Words>
  <Characters>2501</Characters>
  <Lines>20</Lines>
  <Paragraphs>5</Paragraphs>
  <TotalTime>282</TotalTime>
  <ScaleCrop>false</ScaleCrop>
  <LinksUpToDate>false</LinksUpToDate>
  <CharactersWithSpaces>2934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2018-11-01T07:31:00Z</dcterms:created>
  <dc:creator>dreamsummit</dc:creator>
  <cp:lastModifiedBy>真诚</cp:lastModifiedBy>
  <cp:lastPrinted>2018-11-08T01:20:42Z</cp:lastPrinted>
  <dcterms:modified xsi:type="dcterms:W3CDTF">2018-11-08T02:49:52Z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