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32D9" w:rsidRDefault="002B32D9" w:rsidP="002B32D9">
      <w:pPr>
        <w:adjustRightInd/>
        <w:snapToGrid/>
        <w:spacing w:after="0" w:line="432" w:lineRule="auto"/>
        <w:jc w:val="center"/>
        <w:rPr>
          <w:rFonts w:ascii="宋体" w:eastAsia="宋体" w:hAnsi="宋体" w:cs="宋体"/>
          <w:b/>
          <w:bCs/>
          <w:color w:val="333333"/>
          <w:sz w:val="44"/>
          <w:szCs w:val="44"/>
        </w:rPr>
      </w:pPr>
      <w:r w:rsidRPr="00DA5E2A">
        <w:rPr>
          <w:rFonts w:ascii="宋体" w:eastAsia="宋体" w:hAnsi="宋体" w:cs="宋体" w:hint="eastAsia"/>
          <w:b/>
          <w:bCs/>
          <w:color w:val="333333"/>
          <w:sz w:val="44"/>
          <w:szCs w:val="44"/>
        </w:rPr>
        <w:t>商水县公安局</w:t>
      </w:r>
      <w:r w:rsidR="007D3290" w:rsidRPr="00DA5E2A">
        <w:rPr>
          <w:rFonts w:ascii="宋体" w:eastAsia="宋体" w:hAnsi="宋体" w:cs="宋体" w:hint="eastAsia"/>
          <w:b/>
          <w:bCs/>
          <w:color w:val="333333"/>
          <w:sz w:val="44"/>
          <w:szCs w:val="44"/>
        </w:rPr>
        <w:t>20</w:t>
      </w:r>
      <w:r w:rsidR="00A65B0C">
        <w:rPr>
          <w:rFonts w:ascii="宋体" w:eastAsia="宋体" w:hAnsi="宋体" w:cs="宋体" w:hint="eastAsia"/>
          <w:b/>
          <w:bCs/>
          <w:color w:val="333333"/>
          <w:sz w:val="44"/>
          <w:szCs w:val="44"/>
        </w:rPr>
        <w:t>20</w:t>
      </w:r>
      <w:r w:rsidR="007D3290" w:rsidRPr="00DA5E2A">
        <w:rPr>
          <w:rFonts w:ascii="宋体" w:eastAsia="宋体" w:hAnsi="宋体" w:cs="宋体" w:hint="eastAsia"/>
          <w:b/>
          <w:bCs/>
          <w:color w:val="333333"/>
          <w:sz w:val="44"/>
          <w:szCs w:val="44"/>
        </w:rPr>
        <w:t>年度</w:t>
      </w:r>
      <w:r w:rsidRPr="00DA5E2A">
        <w:rPr>
          <w:rFonts w:ascii="宋体" w:eastAsia="宋体" w:hAnsi="宋体" w:cs="宋体" w:hint="eastAsia"/>
          <w:b/>
          <w:bCs/>
          <w:color w:val="333333"/>
          <w:sz w:val="44"/>
          <w:szCs w:val="44"/>
        </w:rPr>
        <w:t>信息公开工作报告</w:t>
      </w:r>
    </w:p>
    <w:p w:rsidR="00F30665" w:rsidRPr="00364070" w:rsidRDefault="00F30665" w:rsidP="00364070">
      <w:pPr>
        <w:adjustRightInd/>
        <w:snapToGrid/>
        <w:spacing w:after="0" w:line="432" w:lineRule="auto"/>
        <w:ind w:firstLineChars="200" w:firstLine="640"/>
        <w:jc w:val="both"/>
        <w:rPr>
          <w:rFonts w:ascii="宋体" w:eastAsia="宋体" w:hAnsi="宋体" w:cs="宋体"/>
          <w:color w:val="333333"/>
          <w:sz w:val="32"/>
          <w:szCs w:val="32"/>
        </w:rPr>
      </w:pPr>
      <w:r w:rsidRPr="00364070">
        <w:rPr>
          <w:rFonts w:ascii="宋体" w:eastAsia="宋体" w:hAnsi="宋体" w:cs="宋体" w:hint="eastAsia"/>
          <w:color w:val="333333"/>
          <w:sz w:val="32"/>
          <w:szCs w:val="32"/>
        </w:rPr>
        <w:t>根据《国务院办公厅政府信息与政务公开办公室关于政府信息公开工作年度报告有关事项的通知》要求，商水县公安局</w:t>
      </w:r>
      <w:r w:rsidR="00A65B0C" w:rsidRPr="00364070">
        <w:rPr>
          <w:rFonts w:ascii="宋体" w:eastAsia="宋体" w:hAnsi="宋体" w:cs="宋体" w:hint="eastAsia"/>
          <w:color w:val="333333"/>
          <w:sz w:val="32"/>
          <w:szCs w:val="32"/>
        </w:rPr>
        <w:t>在2019年相关信息公开工作的基础上，成立了警令室、</w:t>
      </w:r>
      <w:r w:rsidRPr="00364070">
        <w:rPr>
          <w:rFonts w:ascii="宋体" w:eastAsia="宋体" w:hAnsi="宋体" w:cs="宋体" w:hint="eastAsia"/>
          <w:color w:val="333333"/>
          <w:sz w:val="32"/>
          <w:szCs w:val="32"/>
        </w:rPr>
        <w:t>警务保障室、法制室、交警、治安、出入境、网警、禁毒</w:t>
      </w:r>
      <w:r w:rsidR="00A65B0C" w:rsidRPr="00364070">
        <w:rPr>
          <w:rFonts w:ascii="宋体" w:eastAsia="宋体" w:hAnsi="宋体" w:cs="宋体" w:hint="eastAsia"/>
          <w:color w:val="333333"/>
          <w:sz w:val="32"/>
          <w:szCs w:val="32"/>
        </w:rPr>
        <w:t>组成信息公开工作小组，由警令室牵头，</w:t>
      </w:r>
      <w:r w:rsidRPr="00364070">
        <w:rPr>
          <w:rFonts w:ascii="宋体" w:eastAsia="宋体" w:hAnsi="宋体" w:cs="宋体" w:hint="eastAsia"/>
          <w:color w:val="333333"/>
          <w:sz w:val="32"/>
          <w:szCs w:val="32"/>
        </w:rPr>
        <w:t>对20</w:t>
      </w:r>
      <w:r w:rsidR="00A65B0C" w:rsidRPr="00364070">
        <w:rPr>
          <w:rFonts w:ascii="宋体" w:eastAsia="宋体" w:hAnsi="宋体" w:cs="宋体" w:hint="eastAsia"/>
          <w:color w:val="333333"/>
          <w:sz w:val="32"/>
          <w:szCs w:val="32"/>
        </w:rPr>
        <w:t>20</w:t>
      </w:r>
      <w:r w:rsidRPr="00364070">
        <w:rPr>
          <w:rFonts w:ascii="宋体" w:eastAsia="宋体" w:hAnsi="宋体" w:cs="宋体" w:hint="eastAsia"/>
          <w:color w:val="333333"/>
          <w:sz w:val="32"/>
          <w:szCs w:val="32"/>
        </w:rPr>
        <w:t>年度信息公开工作进行分析研讨，汇总总结。现将20</w:t>
      </w:r>
      <w:r w:rsidR="00A65B0C" w:rsidRPr="00364070">
        <w:rPr>
          <w:rFonts w:ascii="宋体" w:eastAsia="宋体" w:hAnsi="宋体" w:cs="宋体" w:hint="eastAsia"/>
          <w:color w:val="333333"/>
          <w:sz w:val="32"/>
          <w:szCs w:val="32"/>
        </w:rPr>
        <w:t>20</w:t>
      </w:r>
      <w:r w:rsidRPr="00364070">
        <w:rPr>
          <w:rFonts w:ascii="宋体" w:eastAsia="宋体" w:hAnsi="宋体" w:cs="宋体" w:hint="eastAsia"/>
          <w:color w:val="333333"/>
          <w:sz w:val="32"/>
          <w:szCs w:val="32"/>
        </w:rPr>
        <w:t>年度工作报告如下：</w:t>
      </w:r>
    </w:p>
    <w:p w:rsidR="002B32D9" w:rsidRPr="00364070" w:rsidRDefault="00F30665" w:rsidP="002B32D9">
      <w:pPr>
        <w:adjustRightInd/>
        <w:snapToGrid/>
        <w:spacing w:after="0" w:line="432" w:lineRule="auto"/>
        <w:ind w:firstLine="480"/>
        <w:jc w:val="both"/>
        <w:rPr>
          <w:rFonts w:ascii="宋体" w:eastAsia="宋体" w:hAnsi="宋体" w:cs="宋体"/>
          <w:b/>
          <w:bCs/>
          <w:color w:val="333333"/>
          <w:sz w:val="32"/>
          <w:szCs w:val="32"/>
        </w:rPr>
      </w:pPr>
      <w:r w:rsidRPr="00364070">
        <w:rPr>
          <w:rFonts w:ascii="宋体" w:eastAsia="宋体" w:hAnsi="宋体" w:cs="宋体" w:hint="eastAsia"/>
          <w:b/>
          <w:bCs/>
          <w:color w:val="333333"/>
          <w:sz w:val="32"/>
          <w:szCs w:val="32"/>
        </w:rPr>
        <w:t>一、总体情况</w:t>
      </w:r>
    </w:p>
    <w:p w:rsidR="002B32D9" w:rsidRPr="00364070" w:rsidRDefault="002B32D9" w:rsidP="00364070">
      <w:pPr>
        <w:adjustRightInd/>
        <w:snapToGrid/>
        <w:spacing w:after="0" w:line="432" w:lineRule="auto"/>
        <w:ind w:firstLineChars="200" w:firstLine="640"/>
        <w:jc w:val="both"/>
        <w:rPr>
          <w:rFonts w:ascii="宋体" w:eastAsia="宋体" w:hAnsi="宋体" w:cs="宋体"/>
          <w:color w:val="333333"/>
          <w:sz w:val="32"/>
          <w:szCs w:val="32"/>
        </w:rPr>
      </w:pPr>
      <w:r w:rsidRPr="00364070">
        <w:rPr>
          <w:rFonts w:ascii="宋体" w:eastAsia="宋体" w:hAnsi="宋体" w:cs="宋体" w:hint="eastAsia"/>
          <w:color w:val="333333"/>
          <w:sz w:val="32"/>
          <w:szCs w:val="32"/>
        </w:rPr>
        <w:t>20</w:t>
      </w:r>
      <w:r w:rsidR="00A65B0C" w:rsidRPr="00364070">
        <w:rPr>
          <w:rFonts w:ascii="宋体" w:eastAsia="宋体" w:hAnsi="宋体" w:cs="宋体" w:hint="eastAsia"/>
          <w:color w:val="333333"/>
          <w:sz w:val="32"/>
          <w:szCs w:val="32"/>
        </w:rPr>
        <w:t>20</w:t>
      </w:r>
      <w:r w:rsidRPr="00364070">
        <w:rPr>
          <w:rFonts w:ascii="宋体" w:eastAsia="宋体" w:hAnsi="宋体" w:cs="宋体" w:hint="eastAsia"/>
          <w:color w:val="333333"/>
          <w:sz w:val="32"/>
          <w:szCs w:val="32"/>
        </w:rPr>
        <w:t>年度，商水县公安局</w:t>
      </w:r>
      <w:r w:rsidR="00F30665" w:rsidRPr="00364070">
        <w:rPr>
          <w:rFonts w:ascii="宋体" w:eastAsia="宋体" w:hAnsi="宋体" w:cs="宋体" w:hint="eastAsia"/>
          <w:color w:val="333333"/>
          <w:sz w:val="32"/>
          <w:szCs w:val="32"/>
        </w:rPr>
        <w:t>高度重视信息公开工作，</w:t>
      </w:r>
      <w:r w:rsidR="007D3290" w:rsidRPr="00364070">
        <w:rPr>
          <w:rFonts w:ascii="宋体" w:eastAsia="宋体" w:hAnsi="宋体" w:cs="宋体" w:hint="eastAsia"/>
          <w:color w:val="333333"/>
          <w:sz w:val="32"/>
          <w:szCs w:val="32"/>
        </w:rPr>
        <w:t>严格执行《中华人民共和国政府信息公开条例》。成立了由公安局党</w:t>
      </w:r>
      <w:r w:rsidR="008F1F5B" w:rsidRPr="00364070">
        <w:rPr>
          <w:rFonts w:ascii="宋体" w:eastAsia="宋体" w:hAnsi="宋体" w:cs="宋体" w:hint="eastAsia"/>
          <w:color w:val="333333"/>
          <w:sz w:val="32"/>
          <w:szCs w:val="32"/>
        </w:rPr>
        <w:t>委</w:t>
      </w:r>
      <w:r w:rsidR="007D3290" w:rsidRPr="00364070">
        <w:rPr>
          <w:rFonts w:ascii="宋体" w:eastAsia="宋体" w:hAnsi="宋体" w:cs="宋体" w:hint="eastAsia"/>
          <w:color w:val="333333"/>
          <w:sz w:val="32"/>
          <w:szCs w:val="32"/>
        </w:rPr>
        <w:t>书记、局长张忠任组长的商水县公安局信息公开工作领导小组，明确信息公开工作由警令室牵头负责，相关警种共同参与</w:t>
      </w:r>
      <w:r w:rsidR="0064504A" w:rsidRPr="00364070">
        <w:rPr>
          <w:rFonts w:ascii="宋体" w:eastAsia="宋体" w:hAnsi="宋体" w:cs="宋体" w:hint="eastAsia"/>
          <w:color w:val="333333"/>
          <w:sz w:val="32"/>
          <w:szCs w:val="32"/>
        </w:rPr>
        <w:t>的</w:t>
      </w:r>
      <w:r w:rsidR="00BA7B9B" w:rsidRPr="00364070">
        <w:rPr>
          <w:rFonts w:ascii="宋体" w:eastAsia="宋体" w:hAnsi="宋体" w:cs="宋体" w:hint="eastAsia"/>
          <w:color w:val="333333"/>
          <w:sz w:val="32"/>
          <w:szCs w:val="32"/>
        </w:rPr>
        <w:t>工作机制</w:t>
      </w:r>
      <w:r w:rsidR="0064504A" w:rsidRPr="00364070">
        <w:rPr>
          <w:rFonts w:ascii="宋体" w:eastAsia="宋体" w:hAnsi="宋体" w:cs="宋体" w:hint="eastAsia"/>
          <w:color w:val="333333"/>
          <w:sz w:val="32"/>
          <w:szCs w:val="32"/>
        </w:rPr>
        <w:t>。</w:t>
      </w:r>
      <w:r w:rsidR="00A65B0C" w:rsidRPr="00364070">
        <w:rPr>
          <w:rFonts w:ascii="宋体" w:eastAsia="宋体" w:hAnsi="宋体" w:cs="宋体" w:hint="eastAsia"/>
          <w:color w:val="333333"/>
          <w:sz w:val="32"/>
          <w:szCs w:val="32"/>
        </w:rPr>
        <w:t>信息工作功在平常，在日常工作中，注重信息规范收集和汇总上报，确保了各项信息的准确详实。</w:t>
      </w:r>
    </w:p>
    <w:p w:rsidR="002B32D9" w:rsidRPr="00364070" w:rsidRDefault="002B32D9" w:rsidP="002B32D9">
      <w:pPr>
        <w:adjustRightInd/>
        <w:snapToGrid/>
        <w:spacing w:after="240" w:line="432" w:lineRule="auto"/>
        <w:ind w:firstLine="480"/>
        <w:jc w:val="both"/>
        <w:rPr>
          <w:rFonts w:ascii="宋体" w:eastAsia="宋体" w:hAnsi="宋体" w:cs="宋体"/>
          <w:color w:val="333333"/>
          <w:sz w:val="32"/>
          <w:szCs w:val="32"/>
        </w:rPr>
      </w:pPr>
      <w:r w:rsidRPr="00364070">
        <w:rPr>
          <w:rFonts w:ascii="宋体" w:eastAsia="宋体" w:hAnsi="宋体" w:cs="宋体" w:hint="eastAsia"/>
          <w:b/>
          <w:bCs/>
          <w:color w:val="333333"/>
          <w:sz w:val="32"/>
          <w:szCs w:val="32"/>
        </w:rPr>
        <w:t>二、主动公开政府信息情况</w:t>
      </w:r>
    </w:p>
    <w:tbl>
      <w:tblPr>
        <w:tblW w:w="8140" w:type="dxa"/>
        <w:jc w:val="center"/>
        <w:tblLook w:val="04A0"/>
      </w:tblPr>
      <w:tblGrid>
        <w:gridCol w:w="3113"/>
        <w:gridCol w:w="1875"/>
        <w:gridCol w:w="6"/>
        <w:gridCol w:w="1265"/>
        <w:gridCol w:w="1881"/>
      </w:tblGrid>
      <w:tr w:rsidR="002B32D9" w:rsidRPr="00524AEE" w:rsidTr="008E3A72">
        <w:trPr>
          <w:trHeight w:val="495"/>
          <w:jc w:val="center"/>
        </w:trPr>
        <w:tc>
          <w:tcPr>
            <w:tcW w:w="8140" w:type="dxa"/>
            <w:gridSpan w:val="5"/>
            <w:tcBorders>
              <w:top w:val="single" w:sz="4" w:space="0" w:color="auto"/>
              <w:left w:val="single" w:sz="4" w:space="0" w:color="auto"/>
              <w:bottom w:val="single" w:sz="4" w:space="0" w:color="auto"/>
              <w:right w:val="single" w:sz="4" w:space="0" w:color="auto"/>
            </w:tcBorders>
            <w:shd w:val="clear" w:color="auto" w:fill="C6D9F1"/>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第二十条第（一）项</w:t>
            </w:r>
          </w:p>
        </w:tc>
      </w:tr>
      <w:tr w:rsidR="002B32D9" w:rsidRPr="00524AEE" w:rsidTr="008E3A72">
        <w:trPr>
          <w:trHeight w:val="882"/>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lastRenderedPageBreak/>
              <w:t>信息内容</w:t>
            </w:r>
          </w:p>
        </w:tc>
        <w:tc>
          <w:tcPr>
            <w:tcW w:w="1875" w:type="dxa"/>
            <w:tcBorders>
              <w:top w:val="single" w:sz="4" w:space="0" w:color="auto"/>
              <w:left w:val="nil"/>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本年新</w:t>
            </w:r>
            <w:r w:rsidRPr="00524AEE">
              <w:rPr>
                <w:rFonts w:ascii="宋体" w:eastAsia="宋体" w:hAnsi="宋体" w:cs="宋体" w:hint="eastAsia"/>
                <w:color w:val="000000"/>
                <w:sz w:val="20"/>
                <w:szCs w:val="20"/>
              </w:rPr>
              <w:br/>
            </w:r>
            <w:r w:rsidRPr="00524AEE">
              <w:rPr>
                <w:rFonts w:ascii="宋体" w:eastAsia="宋体" w:hAnsi="宋体" w:cs="宋体"/>
                <w:color w:val="333333"/>
                <w:sz w:val="20"/>
                <w:szCs w:val="20"/>
              </w:rPr>
              <w:t>制作数量</w:t>
            </w:r>
          </w:p>
        </w:tc>
        <w:tc>
          <w:tcPr>
            <w:tcW w:w="1271" w:type="dxa"/>
            <w:gridSpan w:val="2"/>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本年新</w:t>
            </w:r>
            <w:r w:rsidRPr="00524AEE">
              <w:rPr>
                <w:rFonts w:ascii="宋体" w:eastAsia="宋体" w:hAnsi="宋体" w:cs="宋体" w:hint="eastAsia"/>
                <w:color w:val="000000"/>
                <w:sz w:val="20"/>
                <w:szCs w:val="20"/>
              </w:rPr>
              <w:br/>
            </w:r>
            <w:r w:rsidRPr="00524AEE">
              <w:rPr>
                <w:rFonts w:ascii="宋体" w:eastAsia="宋体" w:hAnsi="宋体" w:cs="宋体"/>
                <w:color w:val="333333"/>
                <w:sz w:val="20"/>
                <w:szCs w:val="20"/>
              </w:rPr>
              <w:t>公开数量</w:t>
            </w:r>
          </w:p>
        </w:tc>
        <w:tc>
          <w:tcPr>
            <w:tcW w:w="1881" w:type="dxa"/>
            <w:tcBorders>
              <w:top w:val="nil"/>
              <w:left w:val="nil"/>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对外公开总数量</w:t>
            </w:r>
          </w:p>
        </w:tc>
      </w:tr>
      <w:tr w:rsidR="002B32D9" w:rsidRPr="00524AEE" w:rsidTr="008E3A72">
        <w:trPr>
          <w:trHeight w:val="523"/>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宋体" w:eastAsia="宋体" w:hAnsi="宋体" w:cs="宋体" w:hint="eastAsia"/>
                <w:color w:val="000000"/>
                <w:sz w:val="20"/>
                <w:szCs w:val="20"/>
              </w:rPr>
              <w:t>规章</w:t>
            </w:r>
          </w:p>
        </w:tc>
        <w:tc>
          <w:tcPr>
            <w:tcW w:w="1875" w:type="dxa"/>
            <w:tcBorders>
              <w:top w:val="single" w:sz="4" w:space="0" w:color="auto"/>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333333"/>
                <w:sz w:val="24"/>
                <w:szCs w:val="24"/>
              </w:rPr>
              <w:t>0</w:t>
            </w:r>
          </w:p>
        </w:tc>
        <w:tc>
          <w:tcPr>
            <w:tcW w:w="1271" w:type="dxa"/>
            <w:gridSpan w:val="2"/>
            <w:tcBorders>
              <w:top w:val="single" w:sz="4" w:space="0" w:color="auto"/>
              <w:left w:val="nil"/>
              <w:bottom w:val="single" w:sz="4" w:space="0" w:color="auto"/>
              <w:right w:val="single" w:sz="4" w:space="0" w:color="auto"/>
            </w:tcBorders>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333333"/>
                <w:sz w:val="24"/>
                <w:szCs w:val="24"/>
              </w:rPr>
              <w:t>0</w:t>
            </w:r>
          </w:p>
        </w:tc>
        <w:tc>
          <w:tcPr>
            <w:tcW w:w="1881" w:type="dxa"/>
            <w:tcBorders>
              <w:top w:val="nil"/>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0</w:t>
            </w:r>
          </w:p>
        </w:tc>
      </w:tr>
      <w:tr w:rsidR="002B32D9" w:rsidRPr="00524AEE" w:rsidTr="008E3A72">
        <w:trPr>
          <w:trHeight w:val="471"/>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宋体" w:eastAsia="宋体" w:hAnsi="宋体" w:cs="宋体" w:hint="eastAsia"/>
                <w:color w:val="000000"/>
                <w:sz w:val="20"/>
                <w:szCs w:val="20"/>
              </w:rPr>
              <w:t>规范性文件</w:t>
            </w:r>
          </w:p>
        </w:tc>
        <w:tc>
          <w:tcPr>
            <w:tcW w:w="1875" w:type="dxa"/>
            <w:tcBorders>
              <w:top w:val="nil"/>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0</w:t>
            </w:r>
          </w:p>
        </w:tc>
        <w:tc>
          <w:tcPr>
            <w:tcW w:w="1271" w:type="dxa"/>
            <w:gridSpan w:val="2"/>
            <w:tcBorders>
              <w:top w:val="nil"/>
              <w:left w:val="nil"/>
              <w:bottom w:val="single" w:sz="4" w:space="0" w:color="auto"/>
              <w:right w:val="single" w:sz="4" w:space="0" w:color="auto"/>
            </w:tcBorders>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Calibri" w:cs="Times New Roman" w:hint="eastAsia"/>
                <w:color w:val="000000"/>
                <w:sz w:val="20"/>
                <w:szCs w:val="20"/>
              </w:rPr>
              <w:t>0</w:t>
            </w:r>
          </w:p>
        </w:tc>
        <w:tc>
          <w:tcPr>
            <w:tcW w:w="1881" w:type="dxa"/>
            <w:tcBorders>
              <w:top w:val="nil"/>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0</w:t>
            </w:r>
          </w:p>
        </w:tc>
      </w:tr>
      <w:tr w:rsidR="002B32D9" w:rsidRPr="00524AEE" w:rsidTr="008E3A72">
        <w:trPr>
          <w:trHeight w:val="480"/>
          <w:jc w:val="center"/>
        </w:trPr>
        <w:tc>
          <w:tcPr>
            <w:tcW w:w="8140" w:type="dxa"/>
            <w:gridSpan w:val="5"/>
            <w:tcBorders>
              <w:top w:val="single" w:sz="4" w:space="0" w:color="auto"/>
              <w:left w:val="single" w:sz="4" w:space="0" w:color="auto"/>
              <w:bottom w:val="single" w:sz="4" w:space="0" w:color="auto"/>
              <w:right w:val="single" w:sz="4" w:space="0" w:color="auto"/>
            </w:tcBorders>
            <w:shd w:val="clear" w:color="auto" w:fill="C6D9F1"/>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第二十条第（五）项</w:t>
            </w:r>
          </w:p>
        </w:tc>
      </w:tr>
      <w:tr w:rsidR="002B32D9" w:rsidRPr="00524AEE" w:rsidTr="008E3A72">
        <w:trPr>
          <w:trHeight w:val="634"/>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信息内容</w:t>
            </w:r>
          </w:p>
        </w:tc>
        <w:tc>
          <w:tcPr>
            <w:tcW w:w="1875" w:type="dxa"/>
            <w:tcBorders>
              <w:top w:val="single" w:sz="4" w:space="0" w:color="auto"/>
              <w:left w:val="nil"/>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上一年项目数量</w:t>
            </w:r>
          </w:p>
        </w:tc>
        <w:tc>
          <w:tcPr>
            <w:tcW w:w="1271" w:type="dxa"/>
            <w:gridSpan w:val="2"/>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本年增/减</w:t>
            </w:r>
          </w:p>
        </w:tc>
        <w:tc>
          <w:tcPr>
            <w:tcW w:w="1881" w:type="dxa"/>
            <w:tcBorders>
              <w:top w:val="nil"/>
              <w:left w:val="nil"/>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处理决定数量</w:t>
            </w:r>
          </w:p>
        </w:tc>
      </w:tr>
      <w:tr w:rsidR="002B32D9" w:rsidRPr="00524AEE" w:rsidTr="008E3A72">
        <w:trPr>
          <w:trHeight w:val="528"/>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宋体" w:eastAsia="宋体" w:hAnsi="宋体" w:cs="宋体" w:hint="eastAsia"/>
                <w:color w:val="000000"/>
                <w:sz w:val="20"/>
                <w:szCs w:val="20"/>
              </w:rPr>
              <w:t>行政许可</w:t>
            </w:r>
          </w:p>
        </w:tc>
        <w:tc>
          <w:tcPr>
            <w:tcW w:w="1881" w:type="dxa"/>
            <w:gridSpan w:val="2"/>
            <w:tcBorders>
              <w:top w:val="nil"/>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9</w:t>
            </w:r>
          </w:p>
        </w:tc>
        <w:tc>
          <w:tcPr>
            <w:tcW w:w="1265" w:type="dxa"/>
            <w:tcBorders>
              <w:top w:val="nil"/>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0</w:t>
            </w:r>
          </w:p>
        </w:tc>
        <w:tc>
          <w:tcPr>
            <w:tcW w:w="1881" w:type="dxa"/>
            <w:tcBorders>
              <w:top w:val="nil"/>
              <w:left w:val="nil"/>
              <w:bottom w:val="single" w:sz="4" w:space="0" w:color="auto"/>
              <w:right w:val="single" w:sz="4" w:space="0" w:color="auto"/>
            </w:tcBorders>
            <w:noWrap/>
            <w:vAlign w:val="center"/>
            <w:hideMark/>
          </w:tcPr>
          <w:p w:rsidR="002B32D9" w:rsidRPr="00524AEE" w:rsidRDefault="00A65B0C" w:rsidP="00A65B0C">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26107</w:t>
            </w:r>
          </w:p>
        </w:tc>
      </w:tr>
      <w:tr w:rsidR="002B32D9" w:rsidRPr="00524AEE" w:rsidTr="008E3A72">
        <w:trPr>
          <w:trHeight w:val="550"/>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宋体" w:eastAsia="宋体" w:hAnsi="宋体" w:cs="宋体" w:hint="eastAsia"/>
                <w:color w:val="000000"/>
                <w:sz w:val="20"/>
                <w:szCs w:val="20"/>
              </w:rPr>
              <w:t>其他对外管理服务事项</w:t>
            </w:r>
          </w:p>
        </w:tc>
        <w:tc>
          <w:tcPr>
            <w:tcW w:w="1881" w:type="dxa"/>
            <w:gridSpan w:val="2"/>
            <w:tcBorders>
              <w:top w:val="nil"/>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16</w:t>
            </w:r>
          </w:p>
        </w:tc>
        <w:tc>
          <w:tcPr>
            <w:tcW w:w="1265" w:type="dxa"/>
            <w:tcBorders>
              <w:top w:val="nil"/>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0</w:t>
            </w:r>
          </w:p>
        </w:tc>
        <w:tc>
          <w:tcPr>
            <w:tcW w:w="1881" w:type="dxa"/>
            <w:tcBorders>
              <w:top w:val="nil"/>
              <w:left w:val="nil"/>
              <w:bottom w:val="single" w:sz="4" w:space="0" w:color="auto"/>
              <w:right w:val="single" w:sz="4" w:space="0" w:color="auto"/>
            </w:tcBorders>
            <w:noWrap/>
            <w:vAlign w:val="center"/>
            <w:hideMark/>
          </w:tcPr>
          <w:p w:rsidR="002B32D9" w:rsidRPr="00524AEE" w:rsidRDefault="00A65B0C" w:rsidP="00A65B0C">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1336</w:t>
            </w:r>
          </w:p>
        </w:tc>
      </w:tr>
      <w:tr w:rsidR="002B32D9" w:rsidRPr="00524AEE" w:rsidTr="008E3A72">
        <w:trPr>
          <w:trHeight w:val="406"/>
          <w:jc w:val="center"/>
        </w:trPr>
        <w:tc>
          <w:tcPr>
            <w:tcW w:w="8140" w:type="dxa"/>
            <w:gridSpan w:val="5"/>
            <w:tcBorders>
              <w:top w:val="single" w:sz="4" w:space="0" w:color="auto"/>
              <w:left w:val="single" w:sz="4" w:space="0" w:color="auto"/>
              <w:bottom w:val="single" w:sz="4" w:space="0" w:color="auto"/>
              <w:right w:val="single" w:sz="4" w:space="0" w:color="auto"/>
            </w:tcBorders>
            <w:shd w:val="clear" w:color="auto" w:fill="C6D9F1"/>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第二十条第（六）项</w:t>
            </w:r>
          </w:p>
        </w:tc>
      </w:tr>
      <w:tr w:rsidR="002B32D9" w:rsidRPr="00524AEE" w:rsidTr="008E3A72">
        <w:trPr>
          <w:trHeight w:val="634"/>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信息内容</w:t>
            </w:r>
          </w:p>
        </w:tc>
        <w:tc>
          <w:tcPr>
            <w:tcW w:w="1875" w:type="dxa"/>
            <w:tcBorders>
              <w:top w:val="single" w:sz="4" w:space="0" w:color="auto"/>
              <w:left w:val="nil"/>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上一年项目数量</w:t>
            </w:r>
          </w:p>
        </w:tc>
        <w:tc>
          <w:tcPr>
            <w:tcW w:w="1271" w:type="dxa"/>
            <w:gridSpan w:val="2"/>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本年增/减</w:t>
            </w:r>
          </w:p>
        </w:tc>
        <w:tc>
          <w:tcPr>
            <w:tcW w:w="1881" w:type="dxa"/>
            <w:tcBorders>
              <w:top w:val="nil"/>
              <w:left w:val="nil"/>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处理决定数量</w:t>
            </w:r>
          </w:p>
        </w:tc>
      </w:tr>
      <w:tr w:rsidR="002B32D9" w:rsidRPr="00524AEE" w:rsidTr="008E3A72">
        <w:trPr>
          <w:trHeight w:val="430"/>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宋体" w:eastAsia="宋体" w:hAnsi="宋体" w:cs="宋体" w:hint="eastAsia"/>
                <w:color w:val="000000"/>
                <w:sz w:val="20"/>
                <w:szCs w:val="20"/>
              </w:rPr>
              <w:t>行政处罚</w:t>
            </w:r>
          </w:p>
        </w:tc>
        <w:tc>
          <w:tcPr>
            <w:tcW w:w="1881" w:type="dxa"/>
            <w:gridSpan w:val="2"/>
            <w:tcBorders>
              <w:top w:val="single" w:sz="4" w:space="0" w:color="auto"/>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409</w:t>
            </w:r>
          </w:p>
        </w:tc>
        <w:tc>
          <w:tcPr>
            <w:tcW w:w="1265" w:type="dxa"/>
            <w:tcBorders>
              <w:top w:val="single" w:sz="4" w:space="0" w:color="auto"/>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0</w:t>
            </w:r>
          </w:p>
        </w:tc>
        <w:tc>
          <w:tcPr>
            <w:tcW w:w="1881" w:type="dxa"/>
            <w:tcBorders>
              <w:top w:val="nil"/>
              <w:left w:val="nil"/>
              <w:bottom w:val="single" w:sz="4" w:space="0" w:color="auto"/>
              <w:right w:val="single" w:sz="4" w:space="0" w:color="auto"/>
            </w:tcBorders>
            <w:noWrap/>
            <w:vAlign w:val="center"/>
            <w:hideMark/>
          </w:tcPr>
          <w:p w:rsidR="002B32D9" w:rsidRPr="00524AEE" w:rsidRDefault="00A65B0C"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77839</w:t>
            </w:r>
          </w:p>
        </w:tc>
      </w:tr>
      <w:tr w:rsidR="002B32D9" w:rsidRPr="00524AEE" w:rsidTr="008E3A72">
        <w:trPr>
          <w:trHeight w:val="409"/>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宋体" w:eastAsia="宋体" w:hAnsi="宋体" w:cs="宋体" w:hint="eastAsia"/>
                <w:color w:val="000000"/>
                <w:sz w:val="20"/>
                <w:szCs w:val="20"/>
              </w:rPr>
              <w:t>行政强制</w:t>
            </w:r>
          </w:p>
        </w:tc>
        <w:tc>
          <w:tcPr>
            <w:tcW w:w="1881" w:type="dxa"/>
            <w:gridSpan w:val="2"/>
            <w:tcBorders>
              <w:top w:val="nil"/>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35</w:t>
            </w:r>
          </w:p>
        </w:tc>
        <w:tc>
          <w:tcPr>
            <w:tcW w:w="1265" w:type="dxa"/>
            <w:tcBorders>
              <w:top w:val="nil"/>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0</w:t>
            </w:r>
          </w:p>
        </w:tc>
        <w:tc>
          <w:tcPr>
            <w:tcW w:w="1881" w:type="dxa"/>
            <w:tcBorders>
              <w:top w:val="nil"/>
              <w:left w:val="nil"/>
              <w:bottom w:val="single" w:sz="4" w:space="0" w:color="auto"/>
              <w:right w:val="single" w:sz="4" w:space="0" w:color="auto"/>
            </w:tcBorders>
            <w:noWrap/>
            <w:vAlign w:val="center"/>
            <w:hideMark/>
          </w:tcPr>
          <w:p w:rsidR="002B32D9" w:rsidRPr="00524AEE" w:rsidRDefault="00A65B0C"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9238</w:t>
            </w:r>
          </w:p>
        </w:tc>
      </w:tr>
      <w:tr w:rsidR="002B32D9" w:rsidRPr="00524AEE" w:rsidTr="008E3A72">
        <w:trPr>
          <w:trHeight w:val="474"/>
          <w:jc w:val="center"/>
        </w:trPr>
        <w:tc>
          <w:tcPr>
            <w:tcW w:w="8140" w:type="dxa"/>
            <w:gridSpan w:val="5"/>
            <w:tcBorders>
              <w:top w:val="single" w:sz="4" w:space="0" w:color="auto"/>
              <w:left w:val="single" w:sz="4" w:space="0" w:color="auto"/>
              <w:bottom w:val="single" w:sz="4" w:space="0" w:color="auto"/>
              <w:right w:val="single" w:sz="4" w:space="0" w:color="auto"/>
            </w:tcBorders>
            <w:shd w:val="clear" w:color="auto" w:fill="C6D9F1"/>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第二十条第（八）项</w:t>
            </w:r>
          </w:p>
        </w:tc>
      </w:tr>
      <w:tr w:rsidR="002B32D9" w:rsidRPr="00524AEE" w:rsidTr="008E3A72">
        <w:trPr>
          <w:trHeight w:val="270"/>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信息内容</w:t>
            </w:r>
          </w:p>
        </w:tc>
        <w:tc>
          <w:tcPr>
            <w:tcW w:w="1881" w:type="dxa"/>
            <w:gridSpan w:val="2"/>
            <w:tcBorders>
              <w:top w:val="nil"/>
              <w:left w:val="nil"/>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宋体" w:eastAsia="宋体" w:hAnsi="宋体" w:cs="宋体" w:hint="eastAsia"/>
                <w:color w:val="000000"/>
                <w:sz w:val="20"/>
                <w:szCs w:val="20"/>
              </w:rPr>
              <w:t>上一年项目数量</w:t>
            </w:r>
          </w:p>
        </w:tc>
        <w:tc>
          <w:tcPr>
            <w:tcW w:w="3146" w:type="dxa"/>
            <w:gridSpan w:val="2"/>
            <w:tcBorders>
              <w:top w:val="single" w:sz="4" w:space="0" w:color="auto"/>
              <w:left w:val="nil"/>
              <w:bottom w:val="single" w:sz="4" w:space="0" w:color="auto"/>
              <w:right w:val="single" w:sz="4" w:space="0" w:color="000000"/>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本年增/减</w:t>
            </w:r>
          </w:p>
        </w:tc>
      </w:tr>
      <w:tr w:rsidR="002B32D9" w:rsidRPr="00524AEE" w:rsidTr="008E3A72">
        <w:trPr>
          <w:trHeight w:val="551"/>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宋体" w:eastAsia="宋体" w:hAnsi="宋体" w:cs="宋体" w:hint="eastAsia"/>
                <w:color w:val="000000"/>
                <w:sz w:val="20"/>
                <w:szCs w:val="20"/>
              </w:rPr>
              <w:t>行政事业性收费</w:t>
            </w:r>
          </w:p>
        </w:tc>
        <w:tc>
          <w:tcPr>
            <w:tcW w:w="1881" w:type="dxa"/>
            <w:gridSpan w:val="2"/>
            <w:tcBorders>
              <w:top w:val="nil"/>
              <w:left w:val="nil"/>
              <w:bottom w:val="single" w:sz="4" w:space="0" w:color="auto"/>
              <w:right w:val="single" w:sz="4" w:space="0" w:color="auto"/>
            </w:tcBorders>
            <w:noWrap/>
            <w:vAlign w:val="center"/>
            <w:hideMark/>
          </w:tcPr>
          <w:p w:rsidR="002B32D9" w:rsidRPr="00524AEE" w:rsidRDefault="00BA7B9B"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5</w:t>
            </w:r>
          </w:p>
        </w:tc>
        <w:tc>
          <w:tcPr>
            <w:tcW w:w="3146" w:type="dxa"/>
            <w:gridSpan w:val="2"/>
            <w:tcBorders>
              <w:top w:val="single" w:sz="4" w:space="0" w:color="auto"/>
              <w:left w:val="nil"/>
              <w:bottom w:val="single" w:sz="4" w:space="0" w:color="auto"/>
              <w:right w:val="single" w:sz="4" w:space="0" w:color="000000"/>
            </w:tcBorders>
            <w:noWrap/>
            <w:vAlign w:val="center"/>
            <w:hideMark/>
          </w:tcPr>
          <w:p w:rsidR="002B32D9" w:rsidRPr="00524AEE" w:rsidRDefault="00715F6C" w:rsidP="007A2599">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333333"/>
                <w:sz w:val="24"/>
                <w:szCs w:val="24"/>
              </w:rPr>
              <w:t>0</w:t>
            </w:r>
          </w:p>
        </w:tc>
      </w:tr>
      <w:tr w:rsidR="002B32D9" w:rsidRPr="00524AEE" w:rsidTr="008E3A72">
        <w:trPr>
          <w:trHeight w:val="476"/>
          <w:jc w:val="center"/>
        </w:trPr>
        <w:tc>
          <w:tcPr>
            <w:tcW w:w="8140" w:type="dxa"/>
            <w:gridSpan w:val="5"/>
            <w:tcBorders>
              <w:top w:val="single" w:sz="4" w:space="0" w:color="auto"/>
              <w:left w:val="single" w:sz="4" w:space="0" w:color="auto"/>
              <w:bottom w:val="single" w:sz="4" w:space="0" w:color="auto"/>
              <w:right w:val="single" w:sz="4" w:space="0" w:color="auto"/>
            </w:tcBorders>
            <w:shd w:val="clear" w:color="auto" w:fill="C6D9F1"/>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第二十条第（九）项</w:t>
            </w:r>
          </w:p>
        </w:tc>
      </w:tr>
      <w:tr w:rsidR="002B32D9" w:rsidRPr="00524AEE" w:rsidTr="008E3A72">
        <w:trPr>
          <w:trHeight w:val="585"/>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信息内容</w:t>
            </w:r>
          </w:p>
        </w:tc>
        <w:tc>
          <w:tcPr>
            <w:tcW w:w="1881" w:type="dxa"/>
            <w:gridSpan w:val="2"/>
            <w:tcBorders>
              <w:top w:val="nil"/>
              <w:left w:val="nil"/>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采购项目数量</w:t>
            </w:r>
          </w:p>
        </w:tc>
        <w:tc>
          <w:tcPr>
            <w:tcW w:w="3146" w:type="dxa"/>
            <w:gridSpan w:val="2"/>
            <w:tcBorders>
              <w:top w:val="single" w:sz="4" w:space="0" w:color="auto"/>
              <w:left w:val="nil"/>
              <w:bottom w:val="single" w:sz="4" w:space="0" w:color="auto"/>
              <w:right w:val="single" w:sz="4" w:space="0" w:color="000000"/>
            </w:tcBorders>
            <w:noWrap/>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采购总金额</w:t>
            </w:r>
          </w:p>
        </w:tc>
      </w:tr>
      <w:tr w:rsidR="002B32D9" w:rsidRPr="00524AEE" w:rsidTr="008E3A72">
        <w:trPr>
          <w:trHeight w:val="539"/>
          <w:jc w:val="center"/>
        </w:trPr>
        <w:tc>
          <w:tcPr>
            <w:tcW w:w="3113" w:type="dxa"/>
            <w:tcBorders>
              <w:top w:val="nil"/>
              <w:left w:val="single" w:sz="4" w:space="0" w:color="auto"/>
              <w:bottom w:val="single" w:sz="4" w:space="0" w:color="auto"/>
              <w:right w:val="single" w:sz="4" w:space="0" w:color="auto"/>
            </w:tcBorders>
            <w:noWrap/>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宋体" w:eastAsia="宋体" w:hAnsi="宋体" w:cs="宋体" w:hint="eastAsia"/>
                <w:color w:val="000000"/>
                <w:sz w:val="20"/>
                <w:szCs w:val="20"/>
              </w:rPr>
              <w:t>政府集中采购</w:t>
            </w:r>
          </w:p>
        </w:tc>
        <w:tc>
          <w:tcPr>
            <w:tcW w:w="1881" w:type="dxa"/>
            <w:gridSpan w:val="2"/>
            <w:tcBorders>
              <w:top w:val="nil"/>
              <w:left w:val="nil"/>
              <w:bottom w:val="single" w:sz="4" w:space="0" w:color="auto"/>
              <w:right w:val="single" w:sz="4" w:space="0" w:color="auto"/>
            </w:tcBorders>
            <w:noWrap/>
            <w:vAlign w:val="center"/>
            <w:hideMark/>
          </w:tcPr>
          <w:p w:rsidR="002B32D9" w:rsidRPr="00524AEE" w:rsidRDefault="002B32D9" w:rsidP="007A2599">
            <w:pPr>
              <w:adjustRightInd/>
              <w:snapToGrid/>
              <w:spacing w:before="100" w:beforeAutospacing="1" w:after="180" w:line="480" w:lineRule="auto"/>
              <w:jc w:val="center"/>
              <w:rPr>
                <w:rFonts w:ascii="宋体" w:eastAsia="宋体" w:hAnsi="宋体" w:cs="宋体"/>
                <w:color w:val="333333"/>
                <w:sz w:val="24"/>
                <w:szCs w:val="24"/>
              </w:rPr>
            </w:pPr>
          </w:p>
        </w:tc>
        <w:tc>
          <w:tcPr>
            <w:tcW w:w="3146" w:type="dxa"/>
            <w:gridSpan w:val="2"/>
            <w:tcBorders>
              <w:top w:val="single" w:sz="4" w:space="0" w:color="auto"/>
              <w:left w:val="nil"/>
              <w:bottom w:val="single" w:sz="4" w:space="0" w:color="auto"/>
              <w:right w:val="single" w:sz="4" w:space="0" w:color="000000"/>
            </w:tcBorders>
            <w:noWrap/>
            <w:vAlign w:val="center"/>
            <w:hideMark/>
          </w:tcPr>
          <w:p w:rsidR="002B32D9" w:rsidRPr="00524AEE" w:rsidRDefault="002B32D9" w:rsidP="007A2599">
            <w:pPr>
              <w:adjustRightInd/>
              <w:snapToGrid/>
              <w:spacing w:after="0" w:line="480" w:lineRule="auto"/>
              <w:jc w:val="center"/>
              <w:rPr>
                <w:rFonts w:ascii="宋体" w:eastAsia="宋体" w:hAnsi="宋体" w:cs="宋体"/>
                <w:color w:val="333333"/>
                <w:sz w:val="21"/>
                <w:szCs w:val="21"/>
              </w:rPr>
            </w:pPr>
          </w:p>
        </w:tc>
      </w:tr>
    </w:tbl>
    <w:p w:rsidR="002B32D9" w:rsidRPr="00524AEE" w:rsidRDefault="002B32D9" w:rsidP="002B32D9">
      <w:pPr>
        <w:adjustRightInd/>
        <w:snapToGrid/>
        <w:spacing w:after="0" w:line="432" w:lineRule="auto"/>
        <w:ind w:firstLine="480"/>
        <w:jc w:val="both"/>
        <w:rPr>
          <w:rFonts w:ascii="宋体" w:eastAsia="宋体" w:hAnsi="宋体" w:cs="宋体"/>
          <w:color w:val="333333"/>
          <w:sz w:val="24"/>
          <w:szCs w:val="24"/>
        </w:rPr>
      </w:pPr>
    </w:p>
    <w:p w:rsidR="002B32D9" w:rsidRPr="00524AEE" w:rsidRDefault="002B32D9" w:rsidP="002B32D9">
      <w:pPr>
        <w:adjustRightInd/>
        <w:snapToGrid/>
        <w:spacing w:after="240" w:line="432" w:lineRule="auto"/>
        <w:ind w:firstLine="480"/>
        <w:jc w:val="both"/>
        <w:rPr>
          <w:rFonts w:ascii="宋体" w:eastAsia="宋体" w:hAnsi="宋体" w:cs="宋体"/>
          <w:color w:val="333333"/>
          <w:sz w:val="24"/>
          <w:szCs w:val="24"/>
        </w:rPr>
      </w:pPr>
      <w:r w:rsidRPr="00524AEE">
        <w:rPr>
          <w:rFonts w:ascii="宋体" w:eastAsia="宋体" w:hAnsi="宋体" w:cs="宋体" w:hint="eastAsia"/>
          <w:b/>
          <w:bCs/>
          <w:color w:val="333333"/>
          <w:sz w:val="24"/>
          <w:szCs w:val="24"/>
        </w:rPr>
        <w:t>三、收到和处理政府信息公开申请情况</w:t>
      </w:r>
    </w:p>
    <w:tbl>
      <w:tblPr>
        <w:tblW w:w="90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4"/>
        <w:gridCol w:w="855"/>
        <w:gridCol w:w="2130"/>
        <w:gridCol w:w="825"/>
        <w:gridCol w:w="765"/>
        <w:gridCol w:w="765"/>
        <w:gridCol w:w="825"/>
        <w:gridCol w:w="990"/>
        <w:gridCol w:w="720"/>
        <w:gridCol w:w="702"/>
      </w:tblGrid>
      <w:tr w:rsidR="002B32D9" w:rsidRPr="00524AEE" w:rsidTr="008E3A72">
        <w:trPr>
          <w:jc w:val="center"/>
        </w:trPr>
        <w:tc>
          <w:tcPr>
            <w:tcW w:w="3479"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lastRenderedPageBreak/>
              <w:t>（本列数据的勾稽关系为：第一项加第二项之和，等于第三项加第四项之和）</w:t>
            </w:r>
          </w:p>
        </w:tc>
        <w:tc>
          <w:tcPr>
            <w:tcW w:w="5592" w:type="dxa"/>
            <w:gridSpan w:val="7"/>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申请人情况</w:t>
            </w:r>
          </w:p>
        </w:tc>
      </w:tr>
      <w:tr w:rsidR="002B32D9" w:rsidRPr="00524AEE" w:rsidTr="008E3A72">
        <w:trPr>
          <w:jc w:val="center"/>
        </w:trPr>
        <w:tc>
          <w:tcPr>
            <w:tcW w:w="8594" w:type="dxa"/>
            <w:gridSpan w:val="3"/>
            <w:vMerge/>
            <w:tcBorders>
              <w:top w:val="single" w:sz="4" w:space="0" w:color="auto"/>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825" w:type="dxa"/>
            <w:vMerge w:val="restart"/>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自然人</w:t>
            </w:r>
          </w:p>
        </w:tc>
        <w:tc>
          <w:tcPr>
            <w:tcW w:w="4065" w:type="dxa"/>
            <w:gridSpan w:val="5"/>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法人或其他组织</w:t>
            </w:r>
          </w:p>
        </w:tc>
        <w:tc>
          <w:tcPr>
            <w:tcW w:w="702" w:type="dxa"/>
            <w:vMerge w:val="restart"/>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总计</w:t>
            </w:r>
          </w:p>
        </w:tc>
      </w:tr>
      <w:tr w:rsidR="002B32D9" w:rsidRPr="00524AEE" w:rsidTr="008E3A72">
        <w:trPr>
          <w:jc w:val="center"/>
        </w:trPr>
        <w:tc>
          <w:tcPr>
            <w:tcW w:w="8594" w:type="dxa"/>
            <w:gridSpan w:val="3"/>
            <w:vMerge/>
            <w:tcBorders>
              <w:top w:val="single" w:sz="4" w:space="0" w:color="auto"/>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5592"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商业企业</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科研机构</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社会公益组织</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法律服务机构</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其他</w:t>
            </w:r>
          </w:p>
        </w:tc>
        <w:tc>
          <w:tcPr>
            <w:tcW w:w="702" w:type="dxa"/>
            <w:vMerge/>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r>
      <w:tr w:rsidR="002B32D9" w:rsidRPr="00524AEE" w:rsidTr="008E3A72">
        <w:trPr>
          <w:jc w:val="center"/>
        </w:trPr>
        <w:tc>
          <w:tcPr>
            <w:tcW w:w="3479" w:type="dxa"/>
            <w:gridSpan w:val="3"/>
            <w:tcBorders>
              <w:top w:val="single" w:sz="4" w:space="0" w:color="auto"/>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一、本年新收政府信息公开申请数量</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8E3A72">
        <w:trPr>
          <w:jc w:val="center"/>
        </w:trPr>
        <w:tc>
          <w:tcPr>
            <w:tcW w:w="3479" w:type="dxa"/>
            <w:gridSpan w:val="3"/>
            <w:tcBorders>
              <w:top w:val="single" w:sz="4" w:space="0" w:color="auto"/>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二、上年结转政府信息公开申请数量</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8E3A72">
        <w:trPr>
          <w:jc w:val="center"/>
        </w:trPr>
        <w:tc>
          <w:tcPr>
            <w:tcW w:w="494" w:type="dxa"/>
            <w:vMerge w:val="restart"/>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三、本年度办理结果</w:t>
            </w:r>
          </w:p>
        </w:tc>
        <w:tc>
          <w:tcPr>
            <w:tcW w:w="2985" w:type="dxa"/>
            <w:gridSpan w:val="2"/>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（一）予以公开</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gridSpan w:val="2"/>
            <w:tcBorders>
              <w:top w:val="single" w:sz="4" w:space="0" w:color="auto"/>
              <w:left w:val="nil"/>
              <w:bottom w:val="single" w:sz="4" w:space="0" w:color="auto"/>
              <w:right w:val="single" w:sz="4" w:space="0" w:color="auto"/>
            </w:tcBorders>
            <w:vAlign w:val="center"/>
            <w:hideMark/>
          </w:tcPr>
          <w:p w:rsidR="002B32D9" w:rsidRPr="00524AEE" w:rsidRDefault="002B32D9" w:rsidP="007A2599">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（二）部分公开</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855" w:type="dxa"/>
            <w:vMerge w:val="restart"/>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（三）不予公开</w:t>
            </w: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1.属于国家秘密</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2.其他法律行政法规禁止公开</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3.危及“三安全一稳定”</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4.保护第三方合法权益</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5.属于三类内部事务信息</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6.属于四类过程性信息</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7.属于行政执法案卷</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8.属于行政查询事项</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855" w:type="dxa"/>
            <w:vMerge w:val="restart"/>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（四）无法提供</w:t>
            </w: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1.本机关不掌握相关政府信息</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2.没有现成信息需要另行制作</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3.补正后申请内容仍不明确</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855" w:type="dxa"/>
            <w:vMerge w:val="restart"/>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（五）不予处理</w:t>
            </w: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1.信访举报投诉类申请</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2.重复申请</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7F5605">
        <w:trPr>
          <w:trHeight w:val="892"/>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3.要求提供公开出版物</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4.无正当理由大量反复申请</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7F5605">
        <w:trPr>
          <w:trHeight w:val="1409"/>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13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5.要求行政机关确认或重新出具已获取信息</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gridSpan w:val="2"/>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（六）其他处理</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r>
      <w:tr w:rsidR="002B32D9" w:rsidRPr="00524AEE" w:rsidTr="008E3A72">
        <w:trPr>
          <w:jc w:val="center"/>
        </w:trPr>
        <w:tc>
          <w:tcPr>
            <w:tcW w:w="3479" w:type="dxa"/>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2985" w:type="dxa"/>
            <w:gridSpan w:val="2"/>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楷体" w:eastAsia="楷体" w:hAnsi="楷体" w:cs="宋体" w:hint="eastAsia"/>
                <w:color w:val="333333"/>
                <w:kern w:val="2"/>
                <w:sz w:val="20"/>
                <w:szCs w:val="20"/>
              </w:rPr>
              <w:t>（七）总计</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r>
      <w:tr w:rsidR="002B32D9" w:rsidRPr="00524AEE" w:rsidTr="008E3A72">
        <w:trPr>
          <w:jc w:val="center"/>
        </w:trPr>
        <w:tc>
          <w:tcPr>
            <w:tcW w:w="3479" w:type="dxa"/>
            <w:gridSpan w:val="3"/>
            <w:tcBorders>
              <w:top w:val="single" w:sz="4" w:space="0" w:color="auto"/>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四、结转下年度继续办理</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76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82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99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2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7A2599">
              <w:rPr>
                <w:rFonts w:ascii="Calibri" w:eastAsia="宋体" w:hAnsi="Calibri" w:cs="Times New Roman" w:hint="eastAsia"/>
                <w:color w:val="333333"/>
                <w:kern w:val="2"/>
                <w:sz w:val="20"/>
                <w:szCs w:val="20"/>
              </w:rPr>
              <w:t>0</w:t>
            </w:r>
          </w:p>
        </w:tc>
        <w:tc>
          <w:tcPr>
            <w:tcW w:w="702"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after="0" w:line="480" w:lineRule="auto"/>
              <w:rPr>
                <w:rFonts w:ascii="宋体" w:eastAsia="宋体" w:hAnsi="宋体" w:cs="宋体"/>
                <w:color w:val="333333"/>
                <w:sz w:val="21"/>
                <w:szCs w:val="21"/>
              </w:rPr>
            </w:pPr>
            <w:r>
              <w:rPr>
                <w:rFonts w:ascii="宋体" w:eastAsia="宋体" w:hAnsi="宋体" w:cs="宋体" w:hint="eastAsia"/>
                <w:color w:val="333333"/>
                <w:sz w:val="21"/>
                <w:szCs w:val="21"/>
              </w:rPr>
              <w:t>0</w:t>
            </w:r>
          </w:p>
        </w:tc>
      </w:tr>
    </w:tbl>
    <w:p w:rsidR="002B32D9" w:rsidRPr="00524AEE" w:rsidRDefault="002B32D9" w:rsidP="002B32D9">
      <w:pPr>
        <w:adjustRightInd/>
        <w:snapToGrid/>
        <w:spacing w:after="0" w:line="432" w:lineRule="auto"/>
        <w:ind w:firstLine="480"/>
        <w:jc w:val="both"/>
        <w:rPr>
          <w:rFonts w:ascii="宋体" w:eastAsia="宋体" w:hAnsi="宋体" w:cs="宋体"/>
          <w:color w:val="333333"/>
          <w:sz w:val="24"/>
          <w:szCs w:val="24"/>
        </w:rPr>
      </w:pPr>
    </w:p>
    <w:p w:rsidR="002B32D9" w:rsidRPr="00524AEE" w:rsidRDefault="002B32D9" w:rsidP="002B32D9">
      <w:pPr>
        <w:adjustRightInd/>
        <w:snapToGrid/>
        <w:spacing w:after="0" w:line="432" w:lineRule="auto"/>
        <w:ind w:firstLine="480"/>
        <w:jc w:val="both"/>
        <w:rPr>
          <w:rFonts w:ascii="宋体" w:eastAsia="宋体" w:hAnsi="宋体" w:cs="宋体"/>
          <w:color w:val="333333"/>
          <w:sz w:val="24"/>
          <w:szCs w:val="24"/>
        </w:rPr>
      </w:pPr>
      <w:r w:rsidRPr="00524AEE">
        <w:rPr>
          <w:rFonts w:ascii="宋体" w:eastAsia="宋体" w:hAnsi="宋体" w:cs="宋体" w:hint="eastAsia"/>
          <w:b/>
          <w:bCs/>
          <w:color w:val="333333"/>
          <w:sz w:val="24"/>
          <w:szCs w:val="24"/>
        </w:rPr>
        <w:t>四、政府信息公开行政复议、行政诉讼情况</w:t>
      </w:r>
    </w:p>
    <w:tbl>
      <w:tblPr>
        <w:tblW w:w="90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4"/>
        <w:gridCol w:w="604"/>
        <w:gridCol w:w="604"/>
        <w:gridCol w:w="604"/>
        <w:gridCol w:w="658"/>
        <w:gridCol w:w="550"/>
        <w:gridCol w:w="605"/>
        <w:gridCol w:w="605"/>
        <w:gridCol w:w="605"/>
        <w:gridCol w:w="605"/>
        <w:gridCol w:w="605"/>
        <w:gridCol w:w="605"/>
        <w:gridCol w:w="605"/>
        <w:gridCol w:w="606"/>
        <w:gridCol w:w="606"/>
      </w:tblGrid>
      <w:tr w:rsidR="002B32D9" w:rsidRPr="00524AEE" w:rsidTr="008E3A72">
        <w:trPr>
          <w:jc w:val="center"/>
        </w:trPr>
        <w:tc>
          <w:tcPr>
            <w:tcW w:w="3074" w:type="dxa"/>
            <w:gridSpan w:val="5"/>
            <w:tcBorders>
              <w:top w:val="single" w:sz="4" w:space="0" w:color="auto"/>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行政复议</w:t>
            </w:r>
          </w:p>
        </w:tc>
        <w:tc>
          <w:tcPr>
            <w:tcW w:w="5997" w:type="dxa"/>
            <w:gridSpan w:val="10"/>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行政诉讼</w:t>
            </w:r>
          </w:p>
        </w:tc>
      </w:tr>
      <w:tr w:rsidR="002B32D9" w:rsidRPr="00524AEE" w:rsidTr="008E3A72">
        <w:trPr>
          <w:jc w:val="center"/>
        </w:trPr>
        <w:tc>
          <w:tcPr>
            <w:tcW w:w="604" w:type="dxa"/>
            <w:vMerge w:val="restart"/>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lastRenderedPageBreak/>
              <w:t>结果维持</w:t>
            </w:r>
          </w:p>
        </w:tc>
        <w:tc>
          <w:tcPr>
            <w:tcW w:w="604" w:type="dxa"/>
            <w:vMerge w:val="restart"/>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结果纠正</w:t>
            </w:r>
          </w:p>
        </w:tc>
        <w:tc>
          <w:tcPr>
            <w:tcW w:w="604" w:type="dxa"/>
            <w:vMerge w:val="restart"/>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其他结果</w:t>
            </w:r>
          </w:p>
        </w:tc>
        <w:tc>
          <w:tcPr>
            <w:tcW w:w="604" w:type="dxa"/>
            <w:vMerge w:val="restart"/>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尚未审结</w:t>
            </w:r>
          </w:p>
        </w:tc>
        <w:tc>
          <w:tcPr>
            <w:tcW w:w="658" w:type="dxa"/>
            <w:vMerge w:val="restart"/>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总计</w:t>
            </w:r>
          </w:p>
        </w:tc>
        <w:tc>
          <w:tcPr>
            <w:tcW w:w="2970" w:type="dxa"/>
            <w:gridSpan w:val="5"/>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未经复议直接起诉</w:t>
            </w:r>
          </w:p>
        </w:tc>
        <w:tc>
          <w:tcPr>
            <w:tcW w:w="3027" w:type="dxa"/>
            <w:gridSpan w:val="5"/>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复议后起诉</w:t>
            </w:r>
          </w:p>
        </w:tc>
      </w:tr>
      <w:tr w:rsidR="002B32D9" w:rsidRPr="00524AEE" w:rsidTr="008E3A72">
        <w:trPr>
          <w:jc w:val="center"/>
        </w:trPr>
        <w:tc>
          <w:tcPr>
            <w:tcW w:w="0" w:type="auto"/>
            <w:vMerge/>
            <w:tcBorders>
              <w:top w:val="nil"/>
              <w:left w:val="single" w:sz="4" w:space="0" w:color="auto"/>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0" w:type="auto"/>
            <w:vMerge/>
            <w:tcBorders>
              <w:top w:val="nil"/>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0" w:type="auto"/>
            <w:vMerge/>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0" w:type="auto"/>
            <w:vMerge/>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0" w:type="auto"/>
            <w:vMerge/>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after="0"/>
              <w:rPr>
                <w:rFonts w:ascii="宋体" w:eastAsia="宋体" w:hAnsi="宋体" w:cs="宋体"/>
                <w:color w:val="333333"/>
                <w:sz w:val="24"/>
                <w:szCs w:val="24"/>
              </w:rPr>
            </w:pPr>
          </w:p>
        </w:tc>
        <w:tc>
          <w:tcPr>
            <w:tcW w:w="550"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结果维持</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结果纠正</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其他结果</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尚未审结</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总计</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结果维持</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结果纠正</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其他结果</w:t>
            </w:r>
          </w:p>
        </w:tc>
        <w:tc>
          <w:tcPr>
            <w:tcW w:w="606"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尚未审结</w:t>
            </w:r>
          </w:p>
        </w:tc>
        <w:tc>
          <w:tcPr>
            <w:tcW w:w="606"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总计</w:t>
            </w:r>
          </w:p>
        </w:tc>
      </w:tr>
      <w:tr w:rsidR="002B32D9" w:rsidRPr="00524AEE" w:rsidTr="008E3A72">
        <w:trPr>
          <w:jc w:val="center"/>
        </w:trPr>
        <w:tc>
          <w:tcPr>
            <w:tcW w:w="604" w:type="dxa"/>
            <w:tcBorders>
              <w:top w:val="single" w:sz="4" w:space="0" w:color="auto"/>
              <w:left w:val="single" w:sz="4" w:space="0" w:color="auto"/>
              <w:bottom w:val="single" w:sz="4" w:space="0" w:color="auto"/>
              <w:right w:val="single" w:sz="4" w:space="0" w:color="auto"/>
            </w:tcBorders>
            <w:vAlign w:val="center"/>
            <w:hideMark/>
          </w:tcPr>
          <w:p w:rsidR="002B32D9" w:rsidRPr="00524AEE" w:rsidRDefault="002B32D9" w:rsidP="005436A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color w:val="333333"/>
                <w:kern w:val="2"/>
                <w:sz w:val="20"/>
                <w:szCs w:val="20"/>
              </w:rPr>
              <w:t> </w:t>
            </w:r>
            <w:r w:rsidR="005436A2">
              <w:rPr>
                <w:rFonts w:ascii="Calibri" w:eastAsia="宋体" w:hAnsi="Calibri" w:cs="Times New Roman" w:hint="eastAsia"/>
                <w:color w:val="333333"/>
                <w:kern w:val="2"/>
                <w:sz w:val="20"/>
                <w:szCs w:val="20"/>
              </w:rPr>
              <w:t>4</w:t>
            </w:r>
          </w:p>
        </w:tc>
        <w:tc>
          <w:tcPr>
            <w:tcW w:w="604" w:type="dxa"/>
            <w:tcBorders>
              <w:top w:val="single" w:sz="4" w:space="0" w:color="auto"/>
              <w:left w:val="nil"/>
              <w:bottom w:val="single" w:sz="4" w:space="0" w:color="auto"/>
              <w:right w:val="single" w:sz="4" w:space="0" w:color="auto"/>
            </w:tcBorders>
            <w:vAlign w:val="center"/>
            <w:hideMark/>
          </w:tcPr>
          <w:p w:rsidR="002B32D9" w:rsidRPr="00524AEE" w:rsidRDefault="005436A2"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p>
        </w:tc>
        <w:tc>
          <w:tcPr>
            <w:tcW w:w="604" w:type="dxa"/>
            <w:tcBorders>
              <w:top w:val="single" w:sz="4" w:space="0" w:color="auto"/>
              <w:left w:val="nil"/>
              <w:bottom w:val="single" w:sz="4" w:space="0" w:color="auto"/>
              <w:right w:val="single" w:sz="4" w:space="0" w:color="auto"/>
            </w:tcBorders>
            <w:vAlign w:val="center"/>
            <w:hideMark/>
          </w:tcPr>
          <w:p w:rsidR="002B32D9" w:rsidRPr="00524AEE" w:rsidRDefault="005436A2"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3</w:t>
            </w:r>
          </w:p>
        </w:tc>
        <w:tc>
          <w:tcPr>
            <w:tcW w:w="604"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color w:val="333333"/>
                <w:kern w:val="2"/>
                <w:sz w:val="20"/>
                <w:szCs w:val="20"/>
              </w:rPr>
              <w:t> </w:t>
            </w:r>
          </w:p>
        </w:tc>
        <w:tc>
          <w:tcPr>
            <w:tcW w:w="658" w:type="dxa"/>
            <w:tcBorders>
              <w:top w:val="single" w:sz="4" w:space="0" w:color="auto"/>
              <w:left w:val="nil"/>
              <w:bottom w:val="single" w:sz="4" w:space="0" w:color="auto"/>
              <w:right w:val="single" w:sz="4" w:space="0" w:color="auto"/>
            </w:tcBorders>
            <w:vAlign w:val="center"/>
            <w:hideMark/>
          </w:tcPr>
          <w:p w:rsidR="002B32D9" w:rsidRPr="00524AEE" w:rsidRDefault="007F5605"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7</w:t>
            </w:r>
          </w:p>
        </w:tc>
        <w:tc>
          <w:tcPr>
            <w:tcW w:w="550" w:type="dxa"/>
            <w:tcBorders>
              <w:top w:val="single" w:sz="4" w:space="0" w:color="auto"/>
              <w:left w:val="nil"/>
              <w:bottom w:val="single" w:sz="4" w:space="0" w:color="auto"/>
              <w:right w:val="single" w:sz="4" w:space="0" w:color="auto"/>
            </w:tcBorders>
            <w:vAlign w:val="center"/>
            <w:hideMark/>
          </w:tcPr>
          <w:p w:rsidR="002B32D9" w:rsidRPr="00524AEE" w:rsidRDefault="00D53F36"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6</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hint="eastAsia"/>
                <w:color w:val="333333"/>
                <w:kern w:val="2"/>
                <w:sz w:val="20"/>
                <w:szCs w:val="20"/>
              </w:rPr>
              <w:t> </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2B32D9" w:rsidP="00D53F36">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 </w:t>
            </w:r>
            <w:r w:rsidR="00D53F36">
              <w:rPr>
                <w:rFonts w:ascii="Calibri" w:eastAsia="宋体" w:hAnsi="Calibri" w:cs="Times New Roman" w:hint="eastAsia"/>
                <w:color w:val="333333"/>
                <w:kern w:val="2"/>
                <w:sz w:val="20"/>
                <w:szCs w:val="20"/>
              </w:rPr>
              <w:t>3</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before="100" w:beforeAutospacing="1" w:after="180" w:line="480" w:lineRule="auto"/>
              <w:jc w:val="center"/>
              <w:rPr>
                <w:rFonts w:ascii="宋体" w:eastAsia="宋体" w:hAnsi="宋体" w:cs="宋体"/>
                <w:color w:val="333333"/>
                <w:sz w:val="24"/>
                <w:szCs w:val="24"/>
              </w:rPr>
            </w:pPr>
            <w:r>
              <w:rPr>
                <w:rFonts w:ascii="Calibri" w:eastAsia="宋体" w:hAnsi="Calibri" w:cs="Times New Roman" w:hint="eastAsia"/>
                <w:color w:val="333333"/>
                <w:kern w:val="2"/>
                <w:sz w:val="20"/>
                <w:szCs w:val="20"/>
              </w:rPr>
              <w:t>0</w:t>
            </w:r>
            <w:r w:rsidR="002B32D9" w:rsidRPr="00524AEE">
              <w:rPr>
                <w:rFonts w:ascii="Calibri" w:eastAsia="宋体" w:hAnsi="Calibri" w:cs="Times New Roman" w:hint="eastAsia"/>
                <w:color w:val="333333"/>
                <w:kern w:val="2"/>
                <w:sz w:val="20"/>
                <w:szCs w:val="20"/>
              </w:rPr>
              <w:t> </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D53F36" w:rsidP="008E3A72">
            <w:pPr>
              <w:adjustRightInd/>
              <w:snapToGrid/>
              <w:spacing w:before="100" w:beforeAutospacing="1" w:after="180" w:line="480" w:lineRule="auto"/>
              <w:jc w:val="center"/>
              <w:rPr>
                <w:rFonts w:ascii="宋体" w:eastAsia="宋体" w:hAnsi="宋体" w:cs="宋体"/>
                <w:color w:val="333333"/>
                <w:sz w:val="24"/>
                <w:szCs w:val="24"/>
              </w:rPr>
            </w:pPr>
            <w:r>
              <w:rPr>
                <w:rFonts w:ascii="宋体" w:eastAsia="宋体" w:hAnsi="宋体" w:cs="宋体" w:hint="eastAsia"/>
                <w:color w:val="000000"/>
                <w:sz w:val="20"/>
                <w:szCs w:val="20"/>
              </w:rPr>
              <w:t>9</w:t>
            </w:r>
            <w:r w:rsidR="002B32D9" w:rsidRPr="00524AEE">
              <w:rPr>
                <w:rFonts w:ascii="宋体" w:eastAsia="宋体" w:hAnsi="宋体" w:cs="宋体" w:hint="eastAsia"/>
                <w:color w:val="000000"/>
                <w:sz w:val="20"/>
                <w:szCs w:val="20"/>
              </w:rPr>
              <w:t> </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 </w:t>
            </w:r>
            <w:r w:rsidR="007A2599">
              <w:rPr>
                <w:rFonts w:ascii="Calibri" w:eastAsia="宋体" w:hAnsi="Calibri" w:cs="Times New Roman" w:hint="eastAsia"/>
                <w:color w:val="333333"/>
                <w:kern w:val="2"/>
                <w:sz w:val="20"/>
                <w:szCs w:val="20"/>
              </w:rPr>
              <w:t>0</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 </w:t>
            </w:r>
            <w:r w:rsidR="007A2599">
              <w:rPr>
                <w:rFonts w:ascii="Calibri" w:eastAsia="宋体" w:hAnsi="Calibri" w:cs="Times New Roman" w:hint="eastAsia"/>
                <w:color w:val="333333"/>
                <w:kern w:val="2"/>
                <w:sz w:val="20"/>
                <w:szCs w:val="20"/>
              </w:rPr>
              <w:t>0</w:t>
            </w:r>
          </w:p>
        </w:tc>
        <w:tc>
          <w:tcPr>
            <w:tcW w:w="605"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宋体" w:eastAsia="宋体" w:hAnsi="宋体" w:cs="宋体" w:hint="eastAsia"/>
                <w:color w:val="000000"/>
                <w:sz w:val="20"/>
                <w:szCs w:val="20"/>
              </w:rPr>
              <w:t> </w:t>
            </w:r>
            <w:r w:rsidR="007A2599">
              <w:rPr>
                <w:rFonts w:ascii="宋体" w:eastAsia="宋体" w:hAnsi="宋体" w:cs="宋体" w:hint="eastAsia"/>
                <w:color w:val="000000"/>
                <w:sz w:val="20"/>
                <w:szCs w:val="20"/>
              </w:rPr>
              <w:t>0</w:t>
            </w:r>
          </w:p>
        </w:tc>
        <w:tc>
          <w:tcPr>
            <w:tcW w:w="606" w:type="dxa"/>
            <w:tcBorders>
              <w:top w:val="single" w:sz="4" w:space="0" w:color="auto"/>
              <w:left w:val="nil"/>
              <w:bottom w:val="single" w:sz="4" w:space="0" w:color="auto"/>
              <w:right w:val="single" w:sz="4" w:space="0" w:color="auto"/>
            </w:tcBorders>
            <w:vAlign w:val="center"/>
            <w:hideMark/>
          </w:tcPr>
          <w:p w:rsidR="002B32D9" w:rsidRPr="00524AEE" w:rsidRDefault="002B32D9" w:rsidP="008E3A72">
            <w:pPr>
              <w:adjustRightInd/>
              <w:snapToGrid/>
              <w:spacing w:before="100" w:beforeAutospacing="1" w:after="180" w:line="480" w:lineRule="auto"/>
              <w:jc w:val="center"/>
              <w:rPr>
                <w:rFonts w:ascii="宋体" w:eastAsia="宋体" w:hAnsi="宋体" w:cs="宋体"/>
                <w:color w:val="333333"/>
                <w:sz w:val="24"/>
                <w:szCs w:val="24"/>
              </w:rPr>
            </w:pPr>
            <w:r w:rsidRPr="00524AEE">
              <w:rPr>
                <w:rFonts w:ascii="Calibri" w:eastAsia="宋体" w:hAnsi="Calibri" w:cs="Times New Roman" w:hint="eastAsia"/>
                <w:color w:val="333333"/>
                <w:kern w:val="2"/>
                <w:sz w:val="20"/>
                <w:szCs w:val="20"/>
              </w:rPr>
              <w:t> </w:t>
            </w:r>
            <w:r w:rsidR="007A2599">
              <w:rPr>
                <w:rFonts w:ascii="Calibri" w:eastAsia="宋体" w:hAnsi="Calibri" w:cs="Times New Roman" w:hint="eastAsia"/>
                <w:color w:val="333333"/>
                <w:kern w:val="2"/>
                <w:sz w:val="20"/>
                <w:szCs w:val="20"/>
              </w:rPr>
              <w:t>0</w:t>
            </w:r>
          </w:p>
        </w:tc>
        <w:tc>
          <w:tcPr>
            <w:tcW w:w="606" w:type="dxa"/>
            <w:tcBorders>
              <w:top w:val="single" w:sz="4" w:space="0" w:color="auto"/>
              <w:left w:val="nil"/>
              <w:bottom w:val="single" w:sz="4" w:space="0" w:color="auto"/>
              <w:right w:val="single" w:sz="4" w:space="0" w:color="auto"/>
            </w:tcBorders>
            <w:vAlign w:val="center"/>
            <w:hideMark/>
          </w:tcPr>
          <w:p w:rsidR="002B32D9" w:rsidRPr="00524AEE" w:rsidRDefault="007A2599" w:rsidP="008E3A72">
            <w:pPr>
              <w:adjustRightInd/>
              <w:snapToGrid/>
              <w:spacing w:after="0" w:line="480" w:lineRule="auto"/>
              <w:rPr>
                <w:rFonts w:ascii="宋体" w:eastAsia="宋体" w:hAnsi="宋体" w:cs="宋体"/>
                <w:color w:val="333333"/>
                <w:sz w:val="21"/>
                <w:szCs w:val="21"/>
              </w:rPr>
            </w:pPr>
            <w:r>
              <w:rPr>
                <w:rFonts w:ascii="宋体" w:eastAsia="宋体" w:hAnsi="宋体" w:cs="宋体" w:hint="eastAsia"/>
                <w:color w:val="333333"/>
                <w:sz w:val="21"/>
                <w:szCs w:val="21"/>
              </w:rPr>
              <w:t>0</w:t>
            </w:r>
          </w:p>
        </w:tc>
      </w:tr>
    </w:tbl>
    <w:p w:rsidR="002B32D9" w:rsidRPr="00364070" w:rsidRDefault="002B32D9" w:rsidP="002B32D9">
      <w:pPr>
        <w:adjustRightInd/>
        <w:snapToGrid/>
        <w:spacing w:after="0" w:line="432" w:lineRule="auto"/>
        <w:jc w:val="center"/>
        <w:rPr>
          <w:rFonts w:ascii="宋体" w:eastAsia="宋体" w:hAnsi="宋体" w:cs="宋体"/>
          <w:color w:val="333333"/>
          <w:sz w:val="32"/>
          <w:szCs w:val="32"/>
        </w:rPr>
      </w:pPr>
    </w:p>
    <w:p w:rsidR="002B32D9" w:rsidRPr="00364070" w:rsidRDefault="002B32D9" w:rsidP="002B32D9">
      <w:pPr>
        <w:adjustRightInd/>
        <w:snapToGrid/>
        <w:spacing w:after="0" w:line="432" w:lineRule="auto"/>
        <w:ind w:firstLine="480"/>
        <w:jc w:val="both"/>
        <w:rPr>
          <w:rFonts w:ascii="宋体" w:eastAsia="宋体" w:hAnsi="宋体" w:cs="宋体"/>
          <w:b/>
          <w:bCs/>
          <w:color w:val="333333"/>
          <w:sz w:val="32"/>
          <w:szCs w:val="32"/>
        </w:rPr>
      </w:pPr>
      <w:r w:rsidRPr="00364070">
        <w:rPr>
          <w:rFonts w:ascii="宋体" w:eastAsia="宋体" w:hAnsi="宋体" w:cs="宋体" w:hint="eastAsia"/>
          <w:b/>
          <w:bCs/>
          <w:color w:val="333333"/>
          <w:sz w:val="32"/>
          <w:szCs w:val="32"/>
        </w:rPr>
        <w:t>五、存在的主要问题及改进情况</w:t>
      </w:r>
    </w:p>
    <w:p w:rsidR="00A704ED" w:rsidRPr="00364070" w:rsidRDefault="00A704ED" w:rsidP="002B32D9">
      <w:pPr>
        <w:adjustRightInd/>
        <w:snapToGrid/>
        <w:spacing w:after="0" w:line="432" w:lineRule="auto"/>
        <w:ind w:firstLine="480"/>
        <w:jc w:val="both"/>
        <w:rPr>
          <w:rFonts w:ascii="宋体" w:eastAsia="宋体" w:hAnsi="宋体" w:cs="宋体"/>
          <w:bCs/>
          <w:color w:val="333333"/>
          <w:sz w:val="32"/>
          <w:szCs w:val="32"/>
        </w:rPr>
      </w:pPr>
      <w:r w:rsidRPr="00364070">
        <w:rPr>
          <w:rFonts w:ascii="宋体" w:eastAsia="宋体" w:hAnsi="宋体" w:cs="宋体" w:hint="eastAsia"/>
          <w:bCs/>
          <w:color w:val="333333"/>
          <w:sz w:val="32"/>
          <w:szCs w:val="32"/>
        </w:rPr>
        <w:t>政策把握不</w:t>
      </w:r>
      <w:r w:rsidR="007F5605" w:rsidRPr="00364070">
        <w:rPr>
          <w:rFonts w:ascii="宋体" w:eastAsia="宋体" w:hAnsi="宋体" w:cs="宋体" w:hint="eastAsia"/>
          <w:bCs/>
          <w:color w:val="333333"/>
          <w:sz w:val="32"/>
          <w:szCs w:val="32"/>
        </w:rPr>
        <w:t>准</w:t>
      </w:r>
      <w:r w:rsidRPr="00364070">
        <w:rPr>
          <w:rFonts w:ascii="宋体" w:eastAsia="宋体" w:hAnsi="宋体" w:cs="宋体" w:hint="eastAsia"/>
          <w:bCs/>
          <w:color w:val="333333"/>
          <w:sz w:val="32"/>
          <w:szCs w:val="32"/>
        </w:rPr>
        <w:t>，工作</w:t>
      </w:r>
      <w:r w:rsidR="00FD381C" w:rsidRPr="00364070">
        <w:rPr>
          <w:rFonts w:ascii="宋体" w:eastAsia="宋体" w:hAnsi="宋体" w:cs="宋体" w:hint="eastAsia"/>
          <w:bCs/>
          <w:color w:val="333333"/>
          <w:sz w:val="32"/>
          <w:szCs w:val="32"/>
        </w:rPr>
        <w:t>效率</w:t>
      </w:r>
      <w:r w:rsidR="007F5605" w:rsidRPr="00364070">
        <w:rPr>
          <w:rFonts w:ascii="宋体" w:eastAsia="宋体" w:hAnsi="宋体" w:cs="宋体" w:hint="eastAsia"/>
          <w:bCs/>
          <w:color w:val="333333"/>
          <w:sz w:val="32"/>
          <w:szCs w:val="32"/>
        </w:rPr>
        <w:t>需要再提</w:t>
      </w:r>
      <w:r w:rsidR="00FD381C" w:rsidRPr="00364070">
        <w:rPr>
          <w:rFonts w:ascii="宋体" w:eastAsia="宋体" w:hAnsi="宋体" w:cs="宋体" w:hint="eastAsia"/>
          <w:bCs/>
          <w:color w:val="333333"/>
          <w:sz w:val="32"/>
          <w:szCs w:val="32"/>
        </w:rPr>
        <w:t>高</w:t>
      </w:r>
      <w:r w:rsidRPr="00364070">
        <w:rPr>
          <w:rFonts w:ascii="宋体" w:eastAsia="宋体" w:hAnsi="宋体" w:cs="宋体" w:hint="eastAsia"/>
          <w:bCs/>
          <w:color w:val="333333"/>
          <w:sz w:val="32"/>
          <w:szCs w:val="32"/>
        </w:rPr>
        <w:t>。</w:t>
      </w:r>
      <w:r w:rsidR="007F5605" w:rsidRPr="00364070">
        <w:rPr>
          <w:rFonts w:ascii="宋体" w:eastAsia="宋体" w:hAnsi="宋体" w:cs="宋体" w:hint="eastAsia"/>
          <w:bCs/>
          <w:color w:val="333333"/>
          <w:sz w:val="32"/>
          <w:szCs w:val="32"/>
        </w:rPr>
        <w:t>因</w:t>
      </w:r>
      <w:r w:rsidR="003B6992" w:rsidRPr="00364070">
        <w:rPr>
          <w:rFonts w:ascii="宋体" w:eastAsia="宋体" w:hAnsi="宋体" w:cs="宋体" w:hint="eastAsia"/>
          <w:bCs/>
          <w:color w:val="333333"/>
          <w:sz w:val="32"/>
          <w:szCs w:val="32"/>
        </w:rPr>
        <w:t>对</w:t>
      </w:r>
      <w:r w:rsidR="007F5605" w:rsidRPr="00364070">
        <w:rPr>
          <w:rFonts w:ascii="宋体" w:eastAsia="宋体" w:hAnsi="宋体" w:cs="宋体" w:hint="eastAsia"/>
          <w:bCs/>
          <w:color w:val="333333"/>
          <w:sz w:val="32"/>
          <w:szCs w:val="32"/>
        </w:rPr>
        <w:t>《</w:t>
      </w:r>
      <w:r w:rsidR="003B6992" w:rsidRPr="00364070">
        <w:rPr>
          <w:rFonts w:ascii="宋体" w:eastAsia="宋体" w:hAnsi="宋体" w:cs="宋体" w:hint="eastAsia"/>
          <w:bCs/>
          <w:color w:val="333333"/>
          <w:sz w:val="32"/>
          <w:szCs w:val="32"/>
        </w:rPr>
        <w:t>条例</w:t>
      </w:r>
      <w:r w:rsidR="007F5605" w:rsidRPr="00364070">
        <w:rPr>
          <w:rFonts w:ascii="宋体" w:eastAsia="宋体" w:hAnsi="宋体" w:cs="宋体" w:hint="eastAsia"/>
          <w:bCs/>
          <w:color w:val="333333"/>
          <w:sz w:val="32"/>
          <w:szCs w:val="32"/>
        </w:rPr>
        <w:t>》</w:t>
      </w:r>
      <w:r w:rsidR="003B6992" w:rsidRPr="00364070">
        <w:rPr>
          <w:rFonts w:ascii="宋体" w:eastAsia="宋体" w:hAnsi="宋体" w:cs="宋体" w:hint="eastAsia"/>
          <w:bCs/>
          <w:color w:val="333333"/>
          <w:sz w:val="32"/>
          <w:szCs w:val="32"/>
        </w:rPr>
        <w:t>理解和把握不准确，造成工作重点把握不到位。对于哪些工作需要公开，如何公开认识不清楚，影响了工作成效。</w:t>
      </w:r>
      <w:r w:rsidR="0064504A" w:rsidRPr="00364070">
        <w:rPr>
          <w:rFonts w:ascii="宋体" w:eastAsia="宋体" w:hAnsi="宋体" w:cs="宋体" w:hint="eastAsia"/>
          <w:bCs/>
          <w:color w:val="333333"/>
          <w:sz w:val="32"/>
          <w:szCs w:val="32"/>
        </w:rPr>
        <w:t>在改进方面，</w:t>
      </w:r>
      <w:r w:rsidR="007F5605" w:rsidRPr="00364070">
        <w:rPr>
          <w:rFonts w:ascii="宋体" w:eastAsia="宋体" w:hAnsi="宋体" w:cs="宋体" w:hint="eastAsia"/>
          <w:bCs/>
          <w:color w:val="333333"/>
          <w:sz w:val="32"/>
          <w:szCs w:val="32"/>
        </w:rPr>
        <w:t>成立专业队伍，明确专人负责</w:t>
      </w:r>
      <w:r w:rsidR="003B6992" w:rsidRPr="00364070">
        <w:rPr>
          <w:rFonts w:ascii="宋体" w:eastAsia="宋体" w:hAnsi="宋体" w:cs="宋体" w:hint="eastAsia"/>
          <w:bCs/>
          <w:color w:val="333333"/>
          <w:sz w:val="32"/>
          <w:szCs w:val="32"/>
        </w:rPr>
        <w:t>，认</w:t>
      </w:r>
      <w:r w:rsidR="008F1F5B" w:rsidRPr="00364070">
        <w:rPr>
          <w:rFonts w:ascii="宋体" w:eastAsia="宋体" w:hAnsi="宋体" w:cs="宋体" w:hint="eastAsia"/>
          <w:bCs/>
          <w:color w:val="333333"/>
          <w:sz w:val="32"/>
          <w:szCs w:val="32"/>
        </w:rPr>
        <w:t>真</w:t>
      </w:r>
      <w:r w:rsidR="003B6992" w:rsidRPr="00364070">
        <w:rPr>
          <w:rFonts w:ascii="宋体" w:eastAsia="宋体" w:hAnsi="宋体" w:cs="宋体" w:hint="eastAsia"/>
          <w:bCs/>
          <w:color w:val="333333"/>
          <w:sz w:val="32"/>
          <w:szCs w:val="32"/>
        </w:rPr>
        <w:t>学习研究</w:t>
      </w:r>
      <w:r w:rsidR="007F5605" w:rsidRPr="00364070">
        <w:rPr>
          <w:rFonts w:ascii="宋体" w:eastAsia="宋体" w:hAnsi="宋体" w:cs="宋体" w:hint="eastAsia"/>
          <w:bCs/>
          <w:color w:val="333333"/>
          <w:sz w:val="32"/>
          <w:szCs w:val="32"/>
        </w:rPr>
        <w:t>《条例》内容，</w:t>
      </w:r>
      <w:r w:rsidR="00340406" w:rsidRPr="00364070">
        <w:rPr>
          <w:rFonts w:ascii="宋体" w:eastAsia="宋体" w:hAnsi="宋体" w:cs="宋体" w:hint="eastAsia"/>
          <w:bCs/>
          <w:color w:val="333333"/>
          <w:sz w:val="32"/>
          <w:szCs w:val="32"/>
        </w:rPr>
        <w:t>牢固树立“以人民为中心”的理念，结合“放管服”改革，</w:t>
      </w:r>
      <w:r w:rsidR="007F5605" w:rsidRPr="00364070">
        <w:rPr>
          <w:rFonts w:ascii="宋体" w:eastAsia="宋体" w:hAnsi="宋体" w:cs="宋体" w:hint="eastAsia"/>
          <w:bCs/>
          <w:color w:val="333333"/>
          <w:sz w:val="32"/>
          <w:szCs w:val="32"/>
        </w:rPr>
        <w:t>做到应公开尽公开，自觉接受社会各界监督</w:t>
      </w:r>
      <w:r w:rsidR="003B6992" w:rsidRPr="00364070">
        <w:rPr>
          <w:rFonts w:ascii="宋体" w:eastAsia="宋体" w:hAnsi="宋体" w:cs="宋体" w:hint="eastAsia"/>
          <w:bCs/>
          <w:color w:val="333333"/>
          <w:sz w:val="32"/>
          <w:szCs w:val="32"/>
        </w:rPr>
        <w:t>。</w:t>
      </w:r>
    </w:p>
    <w:p w:rsidR="00A20790" w:rsidRPr="00364070" w:rsidRDefault="00A20790" w:rsidP="002B32D9">
      <w:pPr>
        <w:adjustRightInd/>
        <w:snapToGrid/>
        <w:spacing w:after="0" w:line="432" w:lineRule="auto"/>
        <w:ind w:firstLine="480"/>
        <w:jc w:val="both"/>
        <w:rPr>
          <w:rFonts w:ascii="宋体" w:eastAsia="宋体" w:hAnsi="宋体" w:cs="宋体"/>
          <w:bCs/>
          <w:color w:val="333333"/>
          <w:sz w:val="32"/>
          <w:szCs w:val="32"/>
        </w:rPr>
      </w:pPr>
    </w:p>
    <w:p w:rsidR="00A20790" w:rsidRPr="00364070" w:rsidRDefault="00A20790" w:rsidP="002B32D9">
      <w:pPr>
        <w:adjustRightInd/>
        <w:snapToGrid/>
        <w:spacing w:after="0" w:line="432" w:lineRule="auto"/>
        <w:ind w:firstLine="480"/>
        <w:jc w:val="both"/>
        <w:rPr>
          <w:rFonts w:ascii="宋体" w:eastAsia="宋体" w:hAnsi="宋体" w:cs="宋体"/>
          <w:bCs/>
          <w:color w:val="333333"/>
          <w:sz w:val="32"/>
          <w:szCs w:val="32"/>
        </w:rPr>
      </w:pPr>
    </w:p>
    <w:p w:rsidR="00A20790" w:rsidRPr="00364070" w:rsidRDefault="00A20790" w:rsidP="00A20790">
      <w:pPr>
        <w:adjustRightInd/>
        <w:snapToGrid/>
        <w:spacing w:after="0" w:line="432" w:lineRule="auto"/>
        <w:ind w:firstLine="480"/>
        <w:jc w:val="right"/>
        <w:rPr>
          <w:rFonts w:ascii="宋体" w:eastAsia="宋体" w:hAnsi="宋体" w:cs="宋体"/>
          <w:bCs/>
          <w:color w:val="333333"/>
          <w:sz w:val="32"/>
          <w:szCs w:val="32"/>
        </w:rPr>
      </w:pPr>
      <w:r w:rsidRPr="00364070">
        <w:rPr>
          <w:rFonts w:ascii="宋体" w:eastAsia="宋体" w:hAnsi="宋体" w:cs="宋体" w:hint="eastAsia"/>
          <w:bCs/>
          <w:color w:val="333333"/>
          <w:sz w:val="32"/>
          <w:szCs w:val="32"/>
        </w:rPr>
        <w:t>商水县公安局</w:t>
      </w:r>
    </w:p>
    <w:p w:rsidR="00A20790" w:rsidRPr="00364070" w:rsidRDefault="00A20790" w:rsidP="00A20790">
      <w:pPr>
        <w:adjustRightInd/>
        <w:snapToGrid/>
        <w:spacing w:after="0" w:line="432" w:lineRule="auto"/>
        <w:ind w:firstLine="480"/>
        <w:jc w:val="right"/>
        <w:rPr>
          <w:rFonts w:ascii="宋体" w:eastAsia="宋体" w:hAnsi="宋体" w:cs="宋体"/>
          <w:bCs/>
          <w:color w:val="333333"/>
          <w:sz w:val="32"/>
          <w:szCs w:val="32"/>
        </w:rPr>
      </w:pPr>
      <w:r w:rsidRPr="00364070">
        <w:rPr>
          <w:rFonts w:ascii="宋体" w:eastAsia="宋体" w:hAnsi="宋体" w:cs="宋体" w:hint="eastAsia"/>
          <w:bCs/>
          <w:color w:val="333333"/>
          <w:sz w:val="32"/>
          <w:szCs w:val="32"/>
        </w:rPr>
        <w:t>202</w:t>
      </w:r>
      <w:r w:rsidR="007F5605" w:rsidRPr="00364070">
        <w:rPr>
          <w:rFonts w:ascii="宋体" w:eastAsia="宋体" w:hAnsi="宋体" w:cs="宋体" w:hint="eastAsia"/>
          <w:bCs/>
          <w:color w:val="333333"/>
          <w:sz w:val="32"/>
          <w:szCs w:val="32"/>
        </w:rPr>
        <w:t>1</w:t>
      </w:r>
      <w:r w:rsidRPr="00364070">
        <w:rPr>
          <w:rFonts w:ascii="宋体" w:eastAsia="宋体" w:hAnsi="宋体" w:cs="宋体" w:hint="eastAsia"/>
          <w:bCs/>
          <w:color w:val="333333"/>
          <w:sz w:val="32"/>
          <w:szCs w:val="32"/>
        </w:rPr>
        <w:t>年1月</w:t>
      </w:r>
      <w:r w:rsidR="007F5605" w:rsidRPr="00364070">
        <w:rPr>
          <w:rFonts w:ascii="宋体" w:eastAsia="宋体" w:hAnsi="宋体" w:cs="宋体" w:hint="eastAsia"/>
          <w:bCs/>
          <w:color w:val="333333"/>
          <w:sz w:val="32"/>
          <w:szCs w:val="32"/>
        </w:rPr>
        <w:t>27</w:t>
      </w:r>
      <w:r w:rsidRPr="00364070">
        <w:rPr>
          <w:rFonts w:ascii="宋体" w:eastAsia="宋体" w:hAnsi="宋体" w:cs="宋体" w:hint="eastAsia"/>
          <w:bCs/>
          <w:color w:val="333333"/>
          <w:sz w:val="32"/>
          <w:szCs w:val="32"/>
        </w:rPr>
        <w:t>日</w:t>
      </w:r>
    </w:p>
    <w:sectPr w:rsidR="00A20790" w:rsidRPr="00364070" w:rsidSect="004358AB">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6701" w:rsidRDefault="00356701" w:rsidP="007D3290">
      <w:pPr>
        <w:spacing w:after="0"/>
      </w:pPr>
      <w:r>
        <w:separator/>
      </w:r>
    </w:p>
  </w:endnote>
  <w:endnote w:type="continuationSeparator" w:id="0">
    <w:p w:rsidR="00356701" w:rsidRDefault="00356701" w:rsidP="007D3290">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6701" w:rsidRDefault="00356701" w:rsidP="007D3290">
      <w:pPr>
        <w:spacing w:after="0"/>
      </w:pPr>
      <w:r>
        <w:separator/>
      </w:r>
    </w:p>
  </w:footnote>
  <w:footnote w:type="continuationSeparator" w:id="0">
    <w:p w:rsidR="00356701" w:rsidRDefault="00356701" w:rsidP="007D3290">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16386"/>
  </w:hdrShapeDefaults>
  <w:footnotePr>
    <w:footnote w:id="-1"/>
    <w:footnote w:id="0"/>
  </w:footnotePr>
  <w:endnotePr>
    <w:endnote w:id="-1"/>
    <w:endnote w:id="0"/>
  </w:endnotePr>
  <w:compat>
    <w:useFELayout/>
  </w:compat>
  <w:rsids>
    <w:rsidRoot w:val="00D31D50"/>
    <w:rsid w:val="000155D5"/>
    <w:rsid w:val="00022883"/>
    <w:rsid w:val="000962A8"/>
    <w:rsid w:val="000A680A"/>
    <w:rsid w:val="00166E58"/>
    <w:rsid w:val="001F45F8"/>
    <w:rsid w:val="00232CDA"/>
    <w:rsid w:val="00257EAC"/>
    <w:rsid w:val="002B32D9"/>
    <w:rsid w:val="00323B43"/>
    <w:rsid w:val="00340406"/>
    <w:rsid w:val="00356701"/>
    <w:rsid w:val="00364070"/>
    <w:rsid w:val="003B6992"/>
    <w:rsid w:val="003D37D8"/>
    <w:rsid w:val="00426133"/>
    <w:rsid w:val="004358AB"/>
    <w:rsid w:val="004B2D3D"/>
    <w:rsid w:val="004E4490"/>
    <w:rsid w:val="005422B5"/>
    <w:rsid w:val="005436A2"/>
    <w:rsid w:val="005F79D3"/>
    <w:rsid w:val="0064504A"/>
    <w:rsid w:val="00715F6C"/>
    <w:rsid w:val="007A2599"/>
    <w:rsid w:val="007D3290"/>
    <w:rsid w:val="007F5605"/>
    <w:rsid w:val="008B7726"/>
    <w:rsid w:val="008F1F5B"/>
    <w:rsid w:val="00A20790"/>
    <w:rsid w:val="00A65B0C"/>
    <w:rsid w:val="00A704ED"/>
    <w:rsid w:val="00B70D66"/>
    <w:rsid w:val="00BA7B9B"/>
    <w:rsid w:val="00C225F7"/>
    <w:rsid w:val="00D31D50"/>
    <w:rsid w:val="00D53F36"/>
    <w:rsid w:val="00DA5E2A"/>
    <w:rsid w:val="00F00098"/>
    <w:rsid w:val="00F30665"/>
    <w:rsid w:val="00F768EB"/>
    <w:rsid w:val="00FD38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7D3290"/>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7D3290"/>
    <w:rPr>
      <w:rFonts w:ascii="Tahoma" w:hAnsi="Tahoma"/>
      <w:sz w:val="18"/>
      <w:szCs w:val="18"/>
    </w:rPr>
  </w:style>
  <w:style w:type="paragraph" w:styleId="a4">
    <w:name w:val="footer"/>
    <w:basedOn w:val="a"/>
    <w:link w:val="Char0"/>
    <w:uiPriority w:val="99"/>
    <w:semiHidden/>
    <w:unhideWhenUsed/>
    <w:rsid w:val="007D3290"/>
    <w:pPr>
      <w:tabs>
        <w:tab w:val="center" w:pos="4153"/>
        <w:tab w:val="right" w:pos="8306"/>
      </w:tabs>
    </w:pPr>
    <w:rPr>
      <w:sz w:val="18"/>
      <w:szCs w:val="18"/>
    </w:rPr>
  </w:style>
  <w:style w:type="character" w:customStyle="1" w:styleId="Char0">
    <w:name w:val="页脚 Char"/>
    <w:basedOn w:val="a0"/>
    <w:link w:val="a4"/>
    <w:uiPriority w:val="99"/>
    <w:semiHidden/>
    <w:rsid w:val="007D3290"/>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27314CBC-1B82-4B8A-B7F4-1EF0D6997B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175</TotalTime>
  <Pages>5</Pages>
  <Words>293</Words>
  <Characters>1674</Characters>
  <Application>Microsoft Office Word</Application>
  <DocSecurity>0</DocSecurity>
  <Lines>13</Lines>
  <Paragraphs>3</Paragraphs>
  <ScaleCrop>false</ScaleCrop>
  <Company/>
  <LinksUpToDate>false</LinksUpToDate>
  <CharactersWithSpaces>1964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16</cp:revision>
  <cp:lastPrinted>2021-01-27T07:10:00Z</cp:lastPrinted>
  <dcterms:created xsi:type="dcterms:W3CDTF">2008-09-11T17:20:00Z</dcterms:created>
  <dcterms:modified xsi:type="dcterms:W3CDTF">2021-01-27T07:10:00Z</dcterms:modified>
</cp:coreProperties>
</file>