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B2" w:rsidRPr="008570CA" w:rsidRDefault="008570CA">
      <w:pPr>
        <w:spacing w:line="480" w:lineRule="auto"/>
        <w:jc w:val="center"/>
        <w:textAlignment w:val="baseline"/>
        <w:rPr>
          <w:rFonts w:ascii="方正小标宋简体" w:eastAsia="方正小标宋简体" w:hAnsi="微软雅黑" w:cs="微软雅黑"/>
          <w:b/>
          <w:bCs/>
          <w:sz w:val="44"/>
          <w:szCs w:val="44"/>
        </w:rPr>
      </w:pPr>
      <w:r w:rsidRPr="008570CA">
        <w:rPr>
          <w:rFonts w:ascii="方正小标宋简体" w:eastAsia="方正小标宋简体" w:hAnsi="微软雅黑" w:cs="微软雅黑" w:hint="eastAsia"/>
          <w:b/>
          <w:bCs/>
          <w:sz w:val="44"/>
          <w:szCs w:val="44"/>
        </w:rPr>
        <w:t>沈丘</w:t>
      </w:r>
      <w:r w:rsidR="001049BD" w:rsidRPr="008570CA">
        <w:rPr>
          <w:rFonts w:ascii="方正小标宋简体" w:eastAsia="方正小标宋简体" w:hAnsi="微软雅黑" w:cs="微软雅黑" w:hint="eastAsia"/>
          <w:b/>
          <w:bCs/>
          <w:sz w:val="44"/>
          <w:szCs w:val="44"/>
        </w:rPr>
        <w:t>县2021年</w:t>
      </w:r>
      <w:r>
        <w:rPr>
          <w:rFonts w:ascii="方正小标宋简体" w:eastAsia="方正小标宋简体" w:hAnsi="微软雅黑" w:cs="微软雅黑" w:hint="eastAsia"/>
          <w:b/>
          <w:bCs/>
          <w:sz w:val="44"/>
          <w:szCs w:val="44"/>
        </w:rPr>
        <w:t>8</w:t>
      </w:r>
      <w:r w:rsidR="001049BD" w:rsidRPr="008570CA">
        <w:rPr>
          <w:rFonts w:ascii="方正小标宋简体" w:eastAsia="方正小标宋简体" w:hAnsi="微软雅黑" w:cs="微软雅黑" w:hint="eastAsia"/>
          <w:b/>
          <w:bCs/>
          <w:sz w:val="44"/>
          <w:szCs w:val="44"/>
        </w:rPr>
        <w:t>万亩高标准农田建设项目</w:t>
      </w:r>
    </w:p>
    <w:p w:rsidR="00AC43B2" w:rsidRPr="008570CA" w:rsidRDefault="001049BD">
      <w:pPr>
        <w:spacing w:line="480" w:lineRule="auto"/>
        <w:jc w:val="center"/>
        <w:textAlignment w:val="baseline"/>
        <w:rPr>
          <w:rFonts w:ascii="方正小标宋简体" w:eastAsia="方正小标宋简体" w:hAnsi="微软雅黑" w:cs="微软雅黑"/>
          <w:b/>
          <w:bCs/>
          <w:sz w:val="44"/>
          <w:szCs w:val="44"/>
        </w:rPr>
      </w:pPr>
      <w:r w:rsidRPr="008570CA">
        <w:rPr>
          <w:rFonts w:ascii="方正小标宋简体" w:eastAsia="方正小标宋简体" w:hAnsi="微软雅黑" w:cs="微软雅黑" w:hint="eastAsia"/>
          <w:b/>
          <w:bCs/>
          <w:sz w:val="44"/>
          <w:szCs w:val="44"/>
        </w:rPr>
        <w:t>初步设计报告评审公示</w:t>
      </w:r>
    </w:p>
    <w:p w:rsidR="00AC43B2" w:rsidRDefault="00AC43B2">
      <w:pPr>
        <w:spacing w:line="480" w:lineRule="auto"/>
        <w:jc w:val="center"/>
        <w:textAlignment w:val="baseline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AC43B2" w:rsidRDefault="001049BD">
      <w:pPr>
        <w:spacing w:line="360" w:lineRule="auto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周口市农业农村局组织农田水利、工程造价、农业、配电工程</w:t>
      </w:r>
      <w:r w:rsidR="008570CA"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专家对</w:t>
      </w:r>
      <w:r w:rsidR="008570CA">
        <w:rPr>
          <w:rFonts w:ascii="仿宋" w:eastAsia="仿宋" w:hAnsi="仿宋" w:cs="仿宋" w:hint="eastAsia"/>
          <w:sz w:val="32"/>
          <w:szCs w:val="32"/>
        </w:rPr>
        <w:t>沈丘</w:t>
      </w:r>
      <w:r>
        <w:rPr>
          <w:rFonts w:ascii="仿宋" w:eastAsia="仿宋" w:hAnsi="仿宋" w:cs="仿宋" w:hint="eastAsia"/>
          <w:sz w:val="32"/>
          <w:szCs w:val="32"/>
        </w:rPr>
        <w:t>县2021年高标准农田建设项目初步设计进行了评审。经过专家</w:t>
      </w:r>
      <w:r w:rsidR="008570CA"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>初审、复审，</w:t>
      </w:r>
      <w:r w:rsidR="008570CA"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初步设计报告</w:t>
      </w:r>
      <w:r w:rsidR="008570CA"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成果符合高标准农田建设项目相关建设标准要求，资金使用方向合理，技术方案切实可行，项目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通过</w:t>
      </w:r>
      <w:r w:rsidR="00352596">
        <w:rPr>
          <w:rFonts w:ascii="仿宋" w:eastAsia="仿宋" w:hAnsi="仿宋" w:cs="仿宋" w:hint="eastAsia"/>
          <w:sz w:val="32"/>
          <w:szCs w:val="32"/>
        </w:rPr>
        <w:t>专家组</w:t>
      </w:r>
      <w:r>
        <w:rPr>
          <w:rFonts w:ascii="仿宋" w:eastAsia="仿宋" w:hAnsi="仿宋" w:cs="仿宋" w:hint="eastAsia"/>
          <w:sz w:val="32"/>
          <w:szCs w:val="32"/>
        </w:rPr>
        <w:t>评审论证。</w:t>
      </w:r>
    </w:p>
    <w:p w:rsidR="008570CA" w:rsidRDefault="008570CA">
      <w:pPr>
        <w:spacing w:line="360" w:lineRule="auto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一、工程概算</w:t>
      </w:r>
    </w:p>
    <w:p w:rsidR="00017826" w:rsidRDefault="00017826">
      <w:pPr>
        <w:spacing w:line="360" w:lineRule="auto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工程概算总投资：12130万元，其中：建筑工程投资10526.7万元，机电设备及安装工程投资992.53万元，独立费用610.77万元。</w:t>
      </w:r>
    </w:p>
    <w:p w:rsidR="00017826" w:rsidRDefault="00017826">
      <w:pPr>
        <w:spacing w:line="360" w:lineRule="auto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二、项目建设范围及规模</w:t>
      </w:r>
    </w:p>
    <w:p w:rsidR="00017826" w:rsidRDefault="00017826">
      <w:pPr>
        <w:spacing w:line="360" w:lineRule="auto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2021年沈丘县拟建设高标准农田8万亩，涉及沈丘县周营、范营、石槽集三个乡(镇)的37个行政村，</w:t>
      </w:r>
      <w:r w:rsidR="00670BBC">
        <w:rPr>
          <w:rFonts w:ascii="仿宋" w:eastAsia="仿宋" w:hAnsi="仿宋" w:cs="仿宋" w:hint="eastAsia"/>
          <w:sz w:val="32"/>
          <w:szCs w:val="32"/>
        </w:rPr>
        <w:t>其中建设高效节水灌溉面积1.3万亩，涉及石槽集乡6个行政村，高效节水灌溉工程形式为低压管灌。</w:t>
      </w:r>
    </w:p>
    <w:p w:rsidR="00670BBC" w:rsidRDefault="00670BBC">
      <w:pPr>
        <w:spacing w:line="360" w:lineRule="auto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三、项目主要建设内容</w:t>
      </w:r>
    </w:p>
    <w:p w:rsidR="00670BBC" w:rsidRDefault="00670BBC">
      <w:pPr>
        <w:spacing w:line="360" w:lineRule="auto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高效节水灌溉区域土壤深耕1.3万亩，增施有机肥65万kg，高标准农田区域有机肥268万kg，新打机井862眼，配套机井862眼，高效节水灌溉区域配套玻璃钢井堡124座，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高标准农田区域配套一体式混凝土井堡738座；埋设低压管道345.174km；</w:t>
      </w:r>
      <w:r w:rsidR="00D54DCF">
        <w:rPr>
          <w:rFonts w:ascii="仿宋" w:eastAsia="仿宋" w:hAnsi="仿宋" w:cs="仿宋" w:hint="eastAsia"/>
          <w:sz w:val="32"/>
          <w:szCs w:val="32"/>
        </w:rPr>
        <w:t>疏浚沟渠42.98km,新建桥涵171座；敷设</w:t>
      </w:r>
      <w:r>
        <w:rPr>
          <w:rFonts w:ascii="仿宋" w:eastAsia="仿宋" w:hAnsi="仿宋" w:cs="仿宋" w:hint="eastAsia"/>
          <w:sz w:val="32"/>
          <w:szCs w:val="32"/>
        </w:rPr>
        <w:t>低压地埋电缆395.019km；新修4m宽混凝土机耕路62.429km，4.5m宽机耕路3.172km；植树5032棵。</w:t>
      </w:r>
    </w:p>
    <w:p w:rsidR="00AC43B2" w:rsidRDefault="001049BD" w:rsidP="00B949BB">
      <w:pPr>
        <w:spacing w:line="480" w:lineRule="auto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公示时间：2021年</w:t>
      </w:r>
      <w:r w:rsidR="00D54DCF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FE605C"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日至2021年</w:t>
      </w:r>
      <w:r w:rsidR="00D54DCF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FE605C"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日。</w:t>
      </w:r>
    </w:p>
    <w:p w:rsidR="00B949BB" w:rsidRDefault="00B949BB" w:rsidP="00B949BB">
      <w:pPr>
        <w:spacing w:line="480" w:lineRule="auto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特此公示。</w:t>
      </w:r>
    </w:p>
    <w:p w:rsidR="00B949BB" w:rsidRDefault="00B949BB">
      <w:pPr>
        <w:spacing w:line="480" w:lineRule="auto"/>
        <w:textAlignment w:val="baseline"/>
        <w:rPr>
          <w:rFonts w:ascii="仿宋" w:eastAsia="仿宋" w:hAnsi="仿宋" w:cs="仿宋"/>
          <w:sz w:val="32"/>
          <w:szCs w:val="32"/>
        </w:rPr>
      </w:pPr>
    </w:p>
    <w:p w:rsidR="00D54DCF" w:rsidRDefault="00D54DCF">
      <w:pPr>
        <w:jc w:val="right"/>
        <w:textAlignment w:val="baseline"/>
        <w:rPr>
          <w:rFonts w:ascii="仿宋" w:eastAsia="仿宋" w:hAnsi="仿宋" w:cs="仿宋"/>
          <w:sz w:val="32"/>
          <w:szCs w:val="32"/>
        </w:rPr>
      </w:pPr>
    </w:p>
    <w:p w:rsidR="00D54DCF" w:rsidRDefault="00D54DCF">
      <w:pPr>
        <w:jc w:val="right"/>
        <w:textAlignment w:val="baseline"/>
        <w:rPr>
          <w:rFonts w:ascii="仿宋" w:eastAsia="仿宋" w:hAnsi="仿宋" w:cs="仿宋"/>
          <w:sz w:val="32"/>
          <w:szCs w:val="32"/>
        </w:rPr>
      </w:pPr>
    </w:p>
    <w:p w:rsidR="00D54DCF" w:rsidRDefault="00D54DCF">
      <w:pPr>
        <w:jc w:val="right"/>
        <w:textAlignment w:val="baseline"/>
        <w:rPr>
          <w:rFonts w:ascii="仿宋" w:eastAsia="仿宋" w:hAnsi="仿宋" w:cs="仿宋"/>
          <w:sz w:val="32"/>
          <w:szCs w:val="32"/>
        </w:rPr>
      </w:pPr>
    </w:p>
    <w:p w:rsidR="00AC43B2" w:rsidRDefault="001049BD">
      <w:pPr>
        <w:jc w:val="righ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周口市农业农村局</w:t>
      </w:r>
    </w:p>
    <w:p w:rsidR="00AC43B2" w:rsidRDefault="001049BD">
      <w:pPr>
        <w:jc w:val="righ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</w:t>
      </w:r>
      <w:r w:rsidR="00D54DCF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EA16CC"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AC43B2" w:rsidRDefault="00AC43B2">
      <w:pPr>
        <w:textAlignment w:val="baseline"/>
        <w:rPr>
          <w:rFonts w:ascii="仿宋" w:eastAsia="仿宋" w:hAnsi="仿宋" w:cs="仿宋"/>
          <w:sz w:val="32"/>
          <w:szCs w:val="32"/>
        </w:rPr>
      </w:pPr>
    </w:p>
    <w:sectPr w:rsidR="00AC43B2" w:rsidSect="00AC4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C5F787D"/>
    <w:rsid w:val="00017826"/>
    <w:rsid w:val="001049BD"/>
    <w:rsid w:val="00281BDB"/>
    <w:rsid w:val="00352596"/>
    <w:rsid w:val="005812F6"/>
    <w:rsid w:val="005E04EA"/>
    <w:rsid w:val="00670BBC"/>
    <w:rsid w:val="006E1681"/>
    <w:rsid w:val="008570CA"/>
    <w:rsid w:val="00A361FA"/>
    <w:rsid w:val="00AC43B2"/>
    <w:rsid w:val="00B949BB"/>
    <w:rsid w:val="00D54DCF"/>
    <w:rsid w:val="00EA16CC"/>
    <w:rsid w:val="00F92BB3"/>
    <w:rsid w:val="00FE605C"/>
    <w:rsid w:val="1C15006F"/>
    <w:rsid w:val="370F5F19"/>
    <w:rsid w:val="3C5F787D"/>
    <w:rsid w:val="5C184B4C"/>
    <w:rsid w:val="69BC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3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500</Words>
  <Characters>123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2021-02-03T12:28:00Z</dcterms:created>
  <dcterms:modified xsi:type="dcterms:W3CDTF">2021-03-21T02:18:00Z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