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A38" w:rsidRDefault="00140A38" w:rsidP="00140A38">
      <w:pPr>
        <w:jc w:val="center"/>
        <w:rPr>
          <w:rFonts w:ascii="黑体" w:eastAsia="黑体" w:hAnsi="黑体"/>
          <w:sz w:val="44"/>
          <w:szCs w:val="44"/>
        </w:rPr>
      </w:pPr>
      <w:r>
        <w:rPr>
          <w:rFonts w:ascii="黑体" w:eastAsia="黑体" w:hAnsi="黑体" w:hint="eastAsia"/>
          <w:sz w:val="44"/>
          <w:szCs w:val="44"/>
        </w:rPr>
        <w:t>扶沟县工业和信息化局</w:t>
      </w:r>
    </w:p>
    <w:p w:rsidR="00ED5BDC" w:rsidRDefault="001C3F33">
      <w:pPr>
        <w:jc w:val="center"/>
        <w:rPr>
          <w:rFonts w:ascii="黑体" w:eastAsia="黑体" w:hAnsi="黑体"/>
          <w:sz w:val="44"/>
          <w:szCs w:val="44"/>
        </w:rPr>
      </w:pPr>
      <w:r>
        <w:rPr>
          <w:rFonts w:ascii="黑体" w:eastAsia="黑体" w:hAnsi="黑体" w:hint="eastAsia"/>
          <w:sz w:val="44"/>
          <w:szCs w:val="44"/>
        </w:rPr>
        <w:t>2020年度部门预算公开说明</w:t>
      </w:r>
    </w:p>
    <w:p w:rsidR="00ED5BDC" w:rsidRDefault="00ED5BDC">
      <w:pPr>
        <w:jc w:val="center"/>
        <w:rPr>
          <w:rFonts w:ascii="黑体" w:eastAsia="黑体" w:hAnsi="黑体"/>
          <w:sz w:val="44"/>
          <w:szCs w:val="44"/>
        </w:rPr>
      </w:pPr>
    </w:p>
    <w:p w:rsidR="00ED5BDC" w:rsidRDefault="00ED5BDC">
      <w:pPr>
        <w:jc w:val="center"/>
        <w:rPr>
          <w:rFonts w:ascii="黑体" w:eastAsia="黑体" w:hAnsi="黑体"/>
          <w:sz w:val="44"/>
          <w:szCs w:val="44"/>
        </w:rPr>
      </w:pPr>
    </w:p>
    <w:p w:rsidR="00ED5BDC" w:rsidRDefault="00ED5BDC">
      <w:pPr>
        <w:jc w:val="center"/>
        <w:rPr>
          <w:rFonts w:ascii="黑体" w:eastAsia="黑体" w:hAnsi="黑体"/>
          <w:sz w:val="36"/>
          <w:szCs w:val="36"/>
        </w:rPr>
      </w:pPr>
    </w:p>
    <w:p w:rsidR="00ED5BDC" w:rsidRDefault="00ED5BDC">
      <w:pPr>
        <w:jc w:val="center"/>
        <w:rPr>
          <w:rFonts w:ascii="黑体" w:eastAsia="黑体" w:hAnsi="黑体"/>
          <w:sz w:val="36"/>
          <w:szCs w:val="36"/>
        </w:rPr>
      </w:pPr>
    </w:p>
    <w:p w:rsidR="00ED5BDC" w:rsidRDefault="00ED5BDC">
      <w:pPr>
        <w:jc w:val="center"/>
        <w:rPr>
          <w:rFonts w:ascii="黑体" w:eastAsia="黑体" w:hAnsi="黑体"/>
          <w:sz w:val="36"/>
          <w:szCs w:val="36"/>
        </w:rPr>
      </w:pPr>
    </w:p>
    <w:p w:rsidR="00ED5BDC" w:rsidRDefault="00ED5BDC">
      <w:pPr>
        <w:jc w:val="center"/>
        <w:rPr>
          <w:rFonts w:ascii="黑体" w:eastAsia="黑体" w:hAnsi="黑体"/>
          <w:sz w:val="36"/>
          <w:szCs w:val="36"/>
        </w:rPr>
      </w:pPr>
    </w:p>
    <w:p w:rsidR="00ED5BDC" w:rsidRDefault="00ED5BDC">
      <w:pPr>
        <w:jc w:val="center"/>
        <w:rPr>
          <w:rFonts w:ascii="黑体" w:eastAsia="黑体" w:hAnsi="黑体"/>
          <w:sz w:val="36"/>
          <w:szCs w:val="36"/>
        </w:rPr>
      </w:pPr>
    </w:p>
    <w:p w:rsidR="00ED5BDC" w:rsidRDefault="00ED5BDC">
      <w:pPr>
        <w:jc w:val="center"/>
        <w:rPr>
          <w:rFonts w:ascii="黑体" w:eastAsia="黑体" w:hAnsi="黑体"/>
          <w:sz w:val="36"/>
          <w:szCs w:val="36"/>
        </w:rPr>
      </w:pPr>
    </w:p>
    <w:p w:rsidR="00ED5BDC" w:rsidRDefault="00ED5BDC">
      <w:pPr>
        <w:jc w:val="center"/>
        <w:rPr>
          <w:rFonts w:ascii="黑体" w:eastAsia="黑体" w:hAnsi="黑体"/>
          <w:sz w:val="36"/>
          <w:szCs w:val="36"/>
        </w:rPr>
      </w:pPr>
    </w:p>
    <w:p w:rsidR="00ED5BDC" w:rsidRDefault="00ED5BDC">
      <w:pPr>
        <w:jc w:val="center"/>
        <w:rPr>
          <w:rFonts w:ascii="黑体" w:eastAsia="黑体" w:hAnsi="黑体"/>
          <w:sz w:val="36"/>
          <w:szCs w:val="36"/>
        </w:rPr>
      </w:pPr>
    </w:p>
    <w:p w:rsidR="00ED5BDC" w:rsidRDefault="00ED5BDC">
      <w:pPr>
        <w:jc w:val="center"/>
        <w:rPr>
          <w:rFonts w:ascii="黑体" w:eastAsia="黑体" w:hAnsi="黑体"/>
          <w:sz w:val="36"/>
          <w:szCs w:val="36"/>
        </w:rPr>
      </w:pPr>
    </w:p>
    <w:p w:rsidR="00ED5BDC" w:rsidRDefault="00ED5BDC">
      <w:pPr>
        <w:jc w:val="center"/>
        <w:rPr>
          <w:rFonts w:ascii="黑体" w:eastAsia="黑体" w:hAnsi="黑体"/>
          <w:sz w:val="36"/>
          <w:szCs w:val="36"/>
        </w:rPr>
      </w:pPr>
    </w:p>
    <w:p w:rsidR="00140A38" w:rsidRDefault="00140A38">
      <w:pPr>
        <w:jc w:val="center"/>
        <w:rPr>
          <w:rFonts w:ascii="黑体" w:eastAsia="黑体" w:hAnsi="黑体"/>
          <w:sz w:val="44"/>
          <w:szCs w:val="44"/>
        </w:rPr>
      </w:pPr>
    </w:p>
    <w:p w:rsidR="00140A38" w:rsidRDefault="00140A38">
      <w:pPr>
        <w:jc w:val="center"/>
        <w:rPr>
          <w:rFonts w:ascii="黑体" w:eastAsia="黑体" w:hAnsi="黑体"/>
          <w:sz w:val="44"/>
          <w:szCs w:val="44"/>
        </w:rPr>
      </w:pPr>
    </w:p>
    <w:p w:rsidR="00140A38" w:rsidRDefault="00140A38">
      <w:pPr>
        <w:jc w:val="center"/>
        <w:rPr>
          <w:rFonts w:ascii="黑体" w:eastAsia="黑体" w:hAnsi="黑体"/>
          <w:sz w:val="44"/>
          <w:szCs w:val="44"/>
        </w:rPr>
      </w:pPr>
    </w:p>
    <w:p w:rsidR="00B6371E" w:rsidRDefault="00B6371E">
      <w:pPr>
        <w:jc w:val="center"/>
        <w:rPr>
          <w:rFonts w:ascii="黑体" w:eastAsia="黑体" w:hAnsi="黑体"/>
          <w:sz w:val="44"/>
          <w:szCs w:val="44"/>
        </w:rPr>
      </w:pPr>
    </w:p>
    <w:p w:rsidR="00B6371E" w:rsidRDefault="00B6371E">
      <w:pPr>
        <w:jc w:val="center"/>
        <w:rPr>
          <w:rFonts w:ascii="黑体" w:eastAsia="黑体" w:hAnsi="黑体"/>
          <w:sz w:val="44"/>
          <w:szCs w:val="44"/>
        </w:rPr>
      </w:pPr>
    </w:p>
    <w:p w:rsidR="00B6371E" w:rsidRDefault="00B6371E">
      <w:pPr>
        <w:jc w:val="center"/>
        <w:rPr>
          <w:rFonts w:ascii="黑体" w:eastAsia="黑体" w:hAnsi="黑体"/>
          <w:sz w:val="44"/>
          <w:szCs w:val="44"/>
        </w:rPr>
      </w:pPr>
    </w:p>
    <w:p w:rsidR="00B6371E" w:rsidRDefault="00B6371E">
      <w:pPr>
        <w:jc w:val="center"/>
        <w:rPr>
          <w:rFonts w:ascii="黑体" w:eastAsia="黑体" w:hAnsi="黑体"/>
          <w:sz w:val="44"/>
          <w:szCs w:val="44"/>
        </w:rPr>
      </w:pPr>
    </w:p>
    <w:p w:rsidR="00ED5BDC" w:rsidRDefault="001C3F33">
      <w:pPr>
        <w:jc w:val="center"/>
        <w:rPr>
          <w:rFonts w:ascii="黑体" w:eastAsia="黑体" w:hAnsi="黑体"/>
          <w:sz w:val="44"/>
          <w:szCs w:val="44"/>
        </w:rPr>
      </w:pPr>
      <w:r>
        <w:rPr>
          <w:rFonts w:ascii="黑体" w:eastAsia="黑体" w:hAnsi="黑体" w:hint="eastAsia"/>
          <w:sz w:val="44"/>
          <w:szCs w:val="44"/>
        </w:rPr>
        <w:t>二零二零年六月</w:t>
      </w:r>
    </w:p>
    <w:p w:rsidR="00ED5BDC" w:rsidRPr="00B6371E" w:rsidRDefault="001C3F33">
      <w:pPr>
        <w:jc w:val="center"/>
        <w:rPr>
          <w:rFonts w:ascii="黑体" w:eastAsia="黑体" w:hAnsi="黑体"/>
          <w:b/>
          <w:sz w:val="44"/>
          <w:szCs w:val="44"/>
        </w:rPr>
      </w:pPr>
      <w:r w:rsidRPr="00B6371E">
        <w:rPr>
          <w:rFonts w:ascii="黑体" w:eastAsia="黑体" w:hAnsi="黑体" w:hint="eastAsia"/>
          <w:b/>
          <w:sz w:val="44"/>
          <w:szCs w:val="44"/>
        </w:rPr>
        <w:lastRenderedPageBreak/>
        <w:t>目</w:t>
      </w:r>
      <w:r w:rsidR="00B6371E">
        <w:rPr>
          <w:rFonts w:ascii="黑体" w:eastAsia="黑体" w:hAnsi="黑体" w:hint="eastAsia"/>
          <w:b/>
          <w:sz w:val="44"/>
          <w:szCs w:val="44"/>
        </w:rPr>
        <w:t xml:space="preserve">  </w:t>
      </w:r>
      <w:r w:rsidRPr="00B6371E">
        <w:rPr>
          <w:rFonts w:ascii="黑体" w:eastAsia="黑体" w:hAnsi="黑体" w:hint="eastAsia"/>
          <w:b/>
          <w:sz w:val="44"/>
          <w:szCs w:val="44"/>
        </w:rPr>
        <w:t>录</w:t>
      </w:r>
    </w:p>
    <w:p w:rsidR="00ED5BDC" w:rsidRDefault="001C3F33">
      <w:pPr>
        <w:ind w:firstLineChars="200" w:firstLine="640"/>
        <w:rPr>
          <w:rFonts w:ascii="黑体" w:eastAsia="黑体" w:hAnsi="黑体"/>
          <w:sz w:val="32"/>
          <w:szCs w:val="32"/>
        </w:rPr>
      </w:pPr>
      <w:r>
        <w:rPr>
          <w:rFonts w:ascii="黑体" w:eastAsia="黑体" w:hAnsi="黑体" w:hint="eastAsia"/>
          <w:sz w:val="32"/>
          <w:szCs w:val="32"/>
        </w:rPr>
        <w:t>第一部分扶沟县</w:t>
      </w:r>
      <w:r w:rsidR="00140A38">
        <w:rPr>
          <w:rFonts w:ascii="黑体" w:eastAsia="黑体" w:hAnsi="黑体" w:hint="eastAsia"/>
          <w:sz w:val="32"/>
          <w:szCs w:val="32"/>
        </w:rPr>
        <w:t>工业和信息化局部门</w:t>
      </w:r>
      <w:r>
        <w:rPr>
          <w:rFonts w:ascii="黑体" w:eastAsia="黑体" w:hAnsi="黑体" w:hint="eastAsia"/>
          <w:sz w:val="32"/>
          <w:szCs w:val="32"/>
        </w:rPr>
        <w:t>概况</w:t>
      </w:r>
    </w:p>
    <w:p w:rsidR="00ED5BDC" w:rsidRDefault="00140A38">
      <w:pPr>
        <w:pStyle w:val="10"/>
        <w:numPr>
          <w:ilvl w:val="0"/>
          <w:numId w:val="1"/>
        </w:numPr>
        <w:ind w:firstLineChars="0"/>
        <w:rPr>
          <w:rFonts w:ascii="仿宋" w:eastAsia="仿宋" w:hAnsi="仿宋"/>
          <w:sz w:val="32"/>
          <w:szCs w:val="32"/>
        </w:rPr>
      </w:pPr>
      <w:r>
        <w:rPr>
          <w:rFonts w:ascii="仿宋" w:eastAsia="仿宋" w:hAnsi="仿宋" w:hint="eastAsia"/>
          <w:sz w:val="32"/>
          <w:szCs w:val="32"/>
        </w:rPr>
        <w:t>扶沟县工业和信息化局部门</w:t>
      </w:r>
      <w:r w:rsidR="001C3F33">
        <w:rPr>
          <w:rFonts w:ascii="仿宋" w:eastAsia="仿宋" w:hAnsi="仿宋" w:hint="eastAsia"/>
          <w:sz w:val="32"/>
          <w:szCs w:val="32"/>
        </w:rPr>
        <w:t>主要职能</w:t>
      </w:r>
    </w:p>
    <w:p w:rsidR="00ED5BDC" w:rsidRDefault="001C3F33">
      <w:pPr>
        <w:pStyle w:val="10"/>
        <w:numPr>
          <w:ilvl w:val="0"/>
          <w:numId w:val="1"/>
        </w:numPr>
        <w:ind w:firstLineChars="0"/>
        <w:rPr>
          <w:rFonts w:ascii="仿宋" w:eastAsia="仿宋" w:hAnsi="仿宋"/>
          <w:sz w:val="32"/>
          <w:szCs w:val="32"/>
        </w:rPr>
      </w:pPr>
      <w:r>
        <w:rPr>
          <w:rFonts w:ascii="仿宋" w:eastAsia="仿宋" w:hAnsi="仿宋" w:hint="eastAsia"/>
          <w:sz w:val="32"/>
          <w:szCs w:val="32"/>
        </w:rPr>
        <w:t>人员编制情况</w:t>
      </w:r>
    </w:p>
    <w:p w:rsidR="00ED5BDC" w:rsidRDefault="001C3F33">
      <w:pPr>
        <w:ind w:firstLineChars="200" w:firstLine="640"/>
        <w:rPr>
          <w:rFonts w:ascii="仿宋" w:eastAsia="仿宋" w:hAnsi="仿宋"/>
          <w:sz w:val="32"/>
          <w:szCs w:val="32"/>
        </w:rPr>
      </w:pPr>
      <w:r>
        <w:rPr>
          <w:rFonts w:ascii="仿宋" w:eastAsia="仿宋" w:hAnsi="仿宋" w:hint="eastAsia"/>
          <w:sz w:val="32"/>
          <w:szCs w:val="32"/>
        </w:rPr>
        <w:t>三、部门预算机构设置情况</w:t>
      </w:r>
    </w:p>
    <w:p w:rsidR="00ED5BDC" w:rsidRDefault="001C3F33">
      <w:pPr>
        <w:ind w:firstLineChars="200" w:firstLine="640"/>
        <w:rPr>
          <w:rFonts w:ascii="黑体" w:eastAsia="黑体" w:hAnsi="黑体"/>
          <w:sz w:val="32"/>
          <w:szCs w:val="32"/>
        </w:rPr>
      </w:pPr>
      <w:r>
        <w:rPr>
          <w:rFonts w:ascii="黑体" w:eastAsia="黑体" w:hAnsi="黑体" w:hint="eastAsia"/>
          <w:sz w:val="32"/>
          <w:szCs w:val="32"/>
        </w:rPr>
        <w:t>第二部分</w:t>
      </w:r>
      <w:r w:rsidR="00140A38">
        <w:rPr>
          <w:rFonts w:ascii="黑体" w:eastAsia="黑体" w:hAnsi="黑体" w:hint="eastAsia"/>
          <w:sz w:val="32"/>
          <w:szCs w:val="32"/>
        </w:rPr>
        <w:t>扶沟县工业和信息化局</w:t>
      </w:r>
      <w:r>
        <w:rPr>
          <w:rFonts w:ascii="黑体" w:eastAsia="黑体" w:hAnsi="黑体" w:hint="eastAsia"/>
          <w:sz w:val="32"/>
          <w:szCs w:val="32"/>
        </w:rPr>
        <w:t>2020年度部门预算情况说明</w:t>
      </w:r>
    </w:p>
    <w:p w:rsidR="00ED5BDC" w:rsidRDefault="001C3F33">
      <w:pPr>
        <w:ind w:firstLineChars="200" w:firstLine="640"/>
        <w:rPr>
          <w:rFonts w:ascii="黑体" w:eastAsia="黑体" w:hAnsi="黑体"/>
          <w:sz w:val="32"/>
          <w:szCs w:val="32"/>
        </w:rPr>
      </w:pPr>
      <w:r>
        <w:rPr>
          <w:rFonts w:ascii="黑体" w:eastAsia="黑体" w:hAnsi="黑体" w:hint="eastAsia"/>
          <w:sz w:val="32"/>
          <w:szCs w:val="32"/>
        </w:rPr>
        <w:t>第三部分名词解释</w:t>
      </w:r>
    </w:p>
    <w:p w:rsidR="00ED5BDC" w:rsidRDefault="001C3F33">
      <w:pPr>
        <w:ind w:firstLineChars="200" w:firstLine="640"/>
        <w:rPr>
          <w:rFonts w:ascii="黑体" w:eastAsia="黑体" w:hAnsi="黑体"/>
          <w:sz w:val="32"/>
          <w:szCs w:val="32"/>
        </w:rPr>
      </w:pPr>
      <w:r>
        <w:rPr>
          <w:rFonts w:ascii="黑体" w:eastAsia="黑体" w:hAnsi="黑体" w:hint="eastAsia"/>
          <w:sz w:val="32"/>
          <w:szCs w:val="32"/>
        </w:rPr>
        <w:t>附件：扶沟县</w:t>
      </w:r>
      <w:r w:rsidR="00140A38">
        <w:rPr>
          <w:rFonts w:ascii="黑体" w:eastAsia="黑体" w:hAnsi="黑体" w:hint="eastAsia"/>
          <w:sz w:val="32"/>
          <w:szCs w:val="32"/>
        </w:rPr>
        <w:t>工业和信息化局</w:t>
      </w:r>
      <w:r>
        <w:rPr>
          <w:rFonts w:ascii="黑体" w:eastAsia="黑体" w:hAnsi="黑体" w:hint="eastAsia"/>
          <w:sz w:val="32"/>
          <w:szCs w:val="32"/>
        </w:rPr>
        <w:t>2020年度部门预算表</w:t>
      </w:r>
    </w:p>
    <w:p w:rsidR="00ED5BDC" w:rsidRDefault="001C3F33">
      <w:pPr>
        <w:ind w:firstLineChars="200" w:firstLine="640"/>
        <w:rPr>
          <w:rFonts w:ascii="仿宋" w:eastAsia="仿宋" w:hAnsi="仿宋"/>
          <w:sz w:val="32"/>
          <w:szCs w:val="32"/>
        </w:rPr>
      </w:pPr>
      <w:r>
        <w:rPr>
          <w:rFonts w:ascii="仿宋" w:eastAsia="仿宋" w:hAnsi="仿宋" w:hint="eastAsia"/>
          <w:sz w:val="32"/>
          <w:szCs w:val="32"/>
        </w:rPr>
        <w:t>一、部门收支总表</w:t>
      </w:r>
    </w:p>
    <w:p w:rsidR="00ED5BDC" w:rsidRDefault="001C3F33">
      <w:pPr>
        <w:ind w:firstLineChars="200" w:firstLine="640"/>
        <w:rPr>
          <w:rFonts w:ascii="仿宋" w:eastAsia="仿宋" w:hAnsi="仿宋"/>
          <w:sz w:val="32"/>
          <w:szCs w:val="32"/>
        </w:rPr>
      </w:pPr>
      <w:r>
        <w:rPr>
          <w:rFonts w:ascii="仿宋" w:eastAsia="仿宋" w:hAnsi="仿宋" w:hint="eastAsia"/>
          <w:sz w:val="32"/>
          <w:szCs w:val="32"/>
        </w:rPr>
        <w:t>二、部门收入总表</w:t>
      </w:r>
    </w:p>
    <w:p w:rsidR="00ED5BDC" w:rsidRDefault="001C3F33">
      <w:pPr>
        <w:ind w:firstLineChars="200" w:firstLine="640"/>
        <w:rPr>
          <w:rFonts w:ascii="仿宋" w:eastAsia="仿宋" w:hAnsi="仿宋"/>
          <w:sz w:val="32"/>
          <w:szCs w:val="32"/>
        </w:rPr>
      </w:pPr>
      <w:r>
        <w:rPr>
          <w:rFonts w:ascii="仿宋" w:eastAsia="仿宋" w:hAnsi="仿宋" w:hint="eastAsia"/>
          <w:sz w:val="32"/>
          <w:szCs w:val="32"/>
        </w:rPr>
        <w:t>三、部门支出总表</w:t>
      </w:r>
    </w:p>
    <w:p w:rsidR="00ED5BDC" w:rsidRDefault="001C3F33">
      <w:pPr>
        <w:ind w:firstLineChars="200" w:firstLine="640"/>
        <w:rPr>
          <w:rFonts w:ascii="仿宋" w:eastAsia="仿宋" w:hAnsi="仿宋"/>
          <w:sz w:val="32"/>
          <w:szCs w:val="32"/>
        </w:rPr>
      </w:pPr>
      <w:r>
        <w:rPr>
          <w:rFonts w:ascii="仿宋" w:eastAsia="仿宋" w:hAnsi="仿宋" w:hint="eastAsia"/>
          <w:sz w:val="32"/>
          <w:szCs w:val="32"/>
        </w:rPr>
        <w:t>四、财政拨款收支总表</w:t>
      </w:r>
    </w:p>
    <w:p w:rsidR="00ED5BDC" w:rsidRDefault="001C3F33">
      <w:pPr>
        <w:ind w:firstLineChars="200" w:firstLine="640"/>
        <w:rPr>
          <w:rFonts w:ascii="仿宋" w:eastAsia="仿宋" w:hAnsi="仿宋"/>
          <w:sz w:val="32"/>
          <w:szCs w:val="32"/>
        </w:rPr>
      </w:pPr>
      <w:r>
        <w:rPr>
          <w:rFonts w:ascii="仿宋" w:eastAsia="仿宋" w:hAnsi="仿宋" w:hint="eastAsia"/>
          <w:sz w:val="32"/>
          <w:szCs w:val="32"/>
        </w:rPr>
        <w:t>五、一般公共预算支出表</w:t>
      </w:r>
    </w:p>
    <w:p w:rsidR="00ED5BDC" w:rsidRDefault="001C3F33">
      <w:pPr>
        <w:ind w:firstLineChars="200" w:firstLine="640"/>
        <w:rPr>
          <w:rFonts w:ascii="仿宋" w:eastAsia="仿宋" w:hAnsi="仿宋"/>
          <w:sz w:val="32"/>
          <w:szCs w:val="32"/>
        </w:rPr>
      </w:pPr>
      <w:r>
        <w:rPr>
          <w:rFonts w:ascii="仿宋" w:eastAsia="仿宋" w:hAnsi="仿宋" w:hint="eastAsia"/>
          <w:sz w:val="32"/>
          <w:szCs w:val="32"/>
        </w:rPr>
        <w:t>六、一般公共预算基本支出情况表</w:t>
      </w:r>
    </w:p>
    <w:p w:rsidR="00ED5BDC" w:rsidRDefault="001C3F33">
      <w:pPr>
        <w:ind w:firstLineChars="200" w:firstLine="640"/>
        <w:rPr>
          <w:rFonts w:ascii="仿宋" w:eastAsia="仿宋" w:hAnsi="仿宋"/>
          <w:sz w:val="32"/>
          <w:szCs w:val="32"/>
        </w:rPr>
      </w:pPr>
      <w:r>
        <w:rPr>
          <w:rFonts w:ascii="仿宋" w:eastAsia="仿宋" w:hAnsi="仿宋" w:hint="eastAsia"/>
          <w:sz w:val="32"/>
          <w:szCs w:val="32"/>
        </w:rPr>
        <w:t>七、一般公共预算“三公”经费支出表</w:t>
      </w:r>
    </w:p>
    <w:p w:rsidR="00ED5BDC" w:rsidRDefault="001C3F33">
      <w:pPr>
        <w:ind w:firstLineChars="200" w:firstLine="640"/>
        <w:rPr>
          <w:rFonts w:ascii="仿宋" w:eastAsia="仿宋" w:hAnsi="仿宋"/>
          <w:sz w:val="32"/>
          <w:szCs w:val="32"/>
        </w:rPr>
      </w:pPr>
      <w:r>
        <w:rPr>
          <w:rFonts w:ascii="仿宋" w:eastAsia="仿宋" w:hAnsi="仿宋" w:hint="eastAsia"/>
          <w:sz w:val="32"/>
          <w:szCs w:val="32"/>
        </w:rPr>
        <w:t>八、政府性基金预算支出表</w:t>
      </w:r>
    </w:p>
    <w:p w:rsidR="00ED5BDC" w:rsidRDefault="00ED5BDC">
      <w:pPr>
        <w:ind w:firstLineChars="200" w:firstLine="640"/>
        <w:rPr>
          <w:rFonts w:ascii="仿宋" w:eastAsia="仿宋" w:hAnsi="仿宋"/>
          <w:sz w:val="32"/>
          <w:szCs w:val="32"/>
        </w:rPr>
      </w:pPr>
    </w:p>
    <w:p w:rsidR="00ED5BDC" w:rsidRDefault="00ED5BDC">
      <w:pPr>
        <w:jc w:val="center"/>
        <w:rPr>
          <w:rFonts w:ascii="黑体" w:eastAsia="黑体" w:hAnsi="黑体"/>
          <w:sz w:val="36"/>
          <w:szCs w:val="36"/>
        </w:rPr>
      </w:pPr>
    </w:p>
    <w:p w:rsidR="00B6371E" w:rsidRDefault="00B6371E">
      <w:pPr>
        <w:jc w:val="center"/>
        <w:rPr>
          <w:rFonts w:ascii="黑体" w:eastAsia="黑体" w:hAnsi="黑体"/>
          <w:sz w:val="36"/>
          <w:szCs w:val="36"/>
        </w:rPr>
      </w:pPr>
    </w:p>
    <w:p w:rsidR="00B6371E" w:rsidRDefault="00B6371E">
      <w:pPr>
        <w:jc w:val="center"/>
        <w:rPr>
          <w:rFonts w:ascii="黑体" w:eastAsia="黑体" w:hAnsi="黑体"/>
          <w:sz w:val="36"/>
          <w:szCs w:val="36"/>
        </w:rPr>
      </w:pPr>
    </w:p>
    <w:p w:rsidR="00B6371E" w:rsidRDefault="00B6371E">
      <w:pPr>
        <w:jc w:val="center"/>
        <w:rPr>
          <w:rFonts w:ascii="黑体" w:eastAsia="黑体" w:hAnsi="黑体"/>
          <w:sz w:val="36"/>
          <w:szCs w:val="36"/>
        </w:rPr>
      </w:pPr>
    </w:p>
    <w:p w:rsidR="00ED5BDC" w:rsidRPr="00B6371E" w:rsidRDefault="001C3F33">
      <w:pPr>
        <w:jc w:val="center"/>
        <w:rPr>
          <w:rFonts w:ascii="黑体" w:eastAsia="黑体" w:hAnsi="黑体"/>
          <w:sz w:val="44"/>
          <w:szCs w:val="44"/>
        </w:rPr>
      </w:pPr>
      <w:r w:rsidRPr="00B6371E">
        <w:rPr>
          <w:rFonts w:ascii="黑体" w:eastAsia="黑体" w:hAnsi="黑体" w:hint="eastAsia"/>
          <w:sz w:val="44"/>
          <w:szCs w:val="44"/>
        </w:rPr>
        <w:lastRenderedPageBreak/>
        <w:t>第一部分</w:t>
      </w:r>
    </w:p>
    <w:p w:rsidR="00ED5BDC" w:rsidRDefault="001C3F33" w:rsidP="00B6371E">
      <w:pPr>
        <w:spacing w:line="600" w:lineRule="exact"/>
        <w:jc w:val="center"/>
        <w:rPr>
          <w:rFonts w:ascii="黑体" w:eastAsia="黑体" w:hAnsi="黑体"/>
          <w:sz w:val="36"/>
          <w:szCs w:val="36"/>
        </w:rPr>
      </w:pPr>
      <w:r>
        <w:rPr>
          <w:rFonts w:ascii="黑体" w:eastAsia="黑体" w:hAnsi="黑体" w:hint="eastAsia"/>
          <w:sz w:val="36"/>
          <w:szCs w:val="36"/>
        </w:rPr>
        <w:t>扶沟县</w:t>
      </w:r>
      <w:r w:rsidR="00140A38">
        <w:rPr>
          <w:rFonts w:ascii="黑体" w:eastAsia="黑体" w:hAnsi="黑体" w:hint="eastAsia"/>
          <w:sz w:val="36"/>
          <w:szCs w:val="36"/>
        </w:rPr>
        <w:t>工业和信息化局部门</w:t>
      </w:r>
      <w:r>
        <w:rPr>
          <w:rFonts w:ascii="黑体" w:eastAsia="黑体" w:hAnsi="黑体" w:hint="eastAsia"/>
          <w:sz w:val="36"/>
          <w:szCs w:val="36"/>
        </w:rPr>
        <w:t>概况</w:t>
      </w:r>
    </w:p>
    <w:p w:rsidR="00ED5BDC" w:rsidRDefault="001C3F33" w:rsidP="00B6371E">
      <w:pPr>
        <w:spacing w:line="600" w:lineRule="exact"/>
        <w:ind w:firstLineChars="200" w:firstLine="640"/>
        <w:rPr>
          <w:rFonts w:ascii="黑体" w:eastAsia="黑体" w:hAnsi="黑体"/>
          <w:sz w:val="36"/>
          <w:szCs w:val="36"/>
        </w:rPr>
      </w:pPr>
      <w:r>
        <w:rPr>
          <w:rFonts w:ascii="黑体" w:eastAsia="黑体" w:hAnsi="黑体"/>
          <w:sz w:val="32"/>
          <w:szCs w:val="32"/>
        </w:rPr>
        <w:t>一、</w:t>
      </w:r>
      <w:r>
        <w:rPr>
          <w:rFonts w:ascii="黑体" w:eastAsia="黑体" w:hAnsi="黑体"/>
          <w:sz w:val="36"/>
          <w:szCs w:val="36"/>
        </w:rPr>
        <w:t>扶沟县</w:t>
      </w:r>
      <w:r w:rsidR="00140A38">
        <w:rPr>
          <w:rFonts w:ascii="黑体" w:eastAsia="黑体" w:hAnsi="黑体"/>
          <w:sz w:val="36"/>
          <w:szCs w:val="36"/>
        </w:rPr>
        <w:t>工业和信息化局</w:t>
      </w:r>
      <w:r w:rsidR="00140A38">
        <w:rPr>
          <w:rFonts w:ascii="黑体" w:eastAsia="黑体" w:hAnsi="黑体" w:hint="eastAsia"/>
          <w:sz w:val="36"/>
          <w:szCs w:val="36"/>
        </w:rPr>
        <w:t>部门主要</w:t>
      </w:r>
      <w:r>
        <w:rPr>
          <w:rFonts w:ascii="黑体" w:eastAsia="黑体" w:hAnsi="黑体"/>
          <w:sz w:val="36"/>
          <w:szCs w:val="36"/>
        </w:rPr>
        <w:t>职责</w:t>
      </w:r>
    </w:p>
    <w:p w:rsidR="00ED5BDC" w:rsidRDefault="001C3F33" w:rsidP="00B6371E">
      <w:pPr>
        <w:pStyle w:val="1"/>
        <w:widowControl/>
        <w:spacing w:before="0" w:beforeAutospacing="0" w:after="0" w:afterAutospacing="0" w:line="600" w:lineRule="exact"/>
        <w:contextualSpacing/>
        <w:rPr>
          <w:rFonts w:ascii="仿宋" w:eastAsia="仿宋" w:hAnsi="仿宋" w:cs="仿宋_GB2312"/>
          <w:spacing w:val="-2"/>
          <w:sz w:val="32"/>
        </w:rPr>
      </w:pPr>
      <w:r>
        <w:rPr>
          <w:rFonts w:ascii="仿宋" w:eastAsia="仿宋" w:hAnsi="仿宋" w:cs="仿宋_GB2312" w:hint="eastAsia"/>
          <w:color w:val="000000"/>
          <w:spacing w:val="-2"/>
          <w:sz w:val="32"/>
        </w:rPr>
        <w:t xml:space="preserve">  （一）贯彻执行国家和省、市、县有关工业和信息化的法律、法规和方针政策,协调解决新型工业化进程中的重大问题,拟订并组织实施全县工业和信息化的发展规划以及推动传统产业技术改造相关政策,推进产业结构战略性调整和优化升级,推进信息化和工业化融合。</w:t>
      </w:r>
    </w:p>
    <w:p w:rsidR="00ED5BDC" w:rsidRDefault="001C3F33" w:rsidP="00B6371E">
      <w:pPr>
        <w:pStyle w:val="1"/>
        <w:widowControl/>
        <w:spacing w:before="0" w:beforeAutospacing="0" w:after="0" w:afterAutospacing="0" w:line="600" w:lineRule="exact"/>
        <w:ind w:firstLineChars="200" w:firstLine="632"/>
        <w:contextualSpacing/>
        <w:rPr>
          <w:rFonts w:ascii="仿宋" w:eastAsia="仿宋" w:hAnsi="仿宋" w:cs="仿宋_GB2312"/>
          <w:color w:val="000000"/>
          <w:spacing w:val="-2"/>
          <w:sz w:val="32"/>
        </w:rPr>
      </w:pPr>
      <w:r>
        <w:rPr>
          <w:rFonts w:ascii="仿宋" w:eastAsia="仿宋" w:hAnsi="仿宋" w:cs="仿宋_GB2312" w:hint="eastAsia"/>
          <w:color w:val="000000"/>
          <w:spacing w:val="-2"/>
          <w:sz w:val="32"/>
        </w:rPr>
        <w:t>（二）拟订并组织实施全县工业行业规划、计划和产业政策,提出优化产业布局和结构政策建议,引导和扶持工业和信息产业发展,起草相关政策,拟订并组织实施行业技术规范和标准,指导行业质量管理工作。</w:t>
      </w:r>
    </w:p>
    <w:p w:rsidR="00ED5BDC" w:rsidRDefault="001C3F33" w:rsidP="00B6371E">
      <w:pPr>
        <w:pStyle w:val="1"/>
        <w:widowControl/>
        <w:spacing w:before="0" w:beforeAutospacing="0" w:after="0" w:afterAutospacing="0" w:line="600" w:lineRule="exact"/>
        <w:ind w:firstLineChars="200" w:firstLine="632"/>
        <w:contextualSpacing/>
        <w:rPr>
          <w:rFonts w:ascii="仿宋" w:eastAsia="仿宋" w:hAnsi="仿宋" w:cs="仿宋_GB2312"/>
          <w:color w:val="000000"/>
          <w:spacing w:val="-2"/>
          <w:sz w:val="32"/>
        </w:rPr>
      </w:pPr>
      <w:r>
        <w:rPr>
          <w:rFonts w:ascii="仿宋" w:eastAsia="仿宋" w:hAnsi="仿宋" w:cs="仿宋_GB2312" w:hint="eastAsia"/>
          <w:color w:val="000000"/>
          <w:spacing w:val="-2"/>
          <w:sz w:val="32"/>
        </w:rPr>
        <w:t>（三）监测分析全县工业运行态势,统计并发布相关信息,进行预测预警和信息引导,协调解决行业运行发展中的有关问题并提出政策建议。</w:t>
      </w:r>
    </w:p>
    <w:p w:rsidR="00ED5BDC" w:rsidRDefault="001C3F33" w:rsidP="00B6371E">
      <w:pPr>
        <w:pStyle w:val="1"/>
        <w:widowControl/>
        <w:spacing w:before="0" w:beforeAutospacing="0" w:after="0" w:afterAutospacing="0" w:line="600" w:lineRule="exact"/>
        <w:ind w:firstLineChars="200" w:firstLine="632"/>
        <w:contextualSpacing/>
        <w:rPr>
          <w:rFonts w:ascii="仿宋" w:eastAsia="仿宋" w:hAnsi="仿宋" w:cs="仿宋_GB2312"/>
          <w:spacing w:val="-2"/>
          <w:sz w:val="32"/>
          <w:szCs w:val="32"/>
        </w:rPr>
      </w:pPr>
      <w:r>
        <w:rPr>
          <w:rFonts w:ascii="仿宋" w:eastAsia="仿宋" w:hAnsi="仿宋" w:cs="仿宋_GB2312" w:hint="eastAsia"/>
          <w:spacing w:val="-2"/>
          <w:sz w:val="32"/>
          <w:szCs w:val="32"/>
        </w:rPr>
        <w:t>（四）负责对所属各种经济成分的工业企业实行宏观管理和指导，负责全县重点企业的培育和发展，研究提出培育和发展政策、措施；组织实施新型工业化产业示范基地建设，</w:t>
      </w:r>
      <w:r>
        <w:rPr>
          <w:rFonts w:ascii="仿宋" w:eastAsia="仿宋" w:hAnsi="仿宋" w:cs="仿宋_GB2312" w:hint="eastAsia"/>
          <w:color w:val="000000"/>
          <w:spacing w:val="-2"/>
          <w:sz w:val="32"/>
          <w:szCs w:val="32"/>
        </w:rPr>
        <w:t>制订产业发展政策，推动工业和信息化服务体系建设；负责产业集群的培育；</w:t>
      </w:r>
      <w:r>
        <w:rPr>
          <w:rFonts w:ascii="仿宋" w:eastAsia="仿宋" w:hAnsi="仿宋" w:cs="仿宋_GB2312" w:hint="eastAsia"/>
          <w:spacing w:val="-2"/>
          <w:sz w:val="32"/>
          <w:szCs w:val="32"/>
        </w:rPr>
        <w:t xml:space="preserve">指导企业管理人员的培训和企业家队伍建设工作。 </w:t>
      </w:r>
    </w:p>
    <w:p w:rsidR="00ED5BDC" w:rsidRDefault="001C3F33" w:rsidP="00B6371E">
      <w:pPr>
        <w:pStyle w:val="1"/>
        <w:widowControl/>
        <w:spacing w:before="0" w:beforeAutospacing="0" w:after="0" w:afterAutospacing="0" w:line="600" w:lineRule="exact"/>
        <w:contextualSpacing/>
        <w:rPr>
          <w:rFonts w:ascii="仿宋" w:eastAsia="仿宋" w:hAnsi="仿宋" w:cs="仿宋_GB2312"/>
          <w:spacing w:val="-2"/>
          <w:sz w:val="32"/>
        </w:rPr>
      </w:pPr>
      <w:r>
        <w:rPr>
          <w:rFonts w:ascii="仿宋" w:eastAsia="仿宋" w:hAnsi="仿宋" w:cs="仿宋_GB2312" w:hint="eastAsia"/>
          <w:color w:val="000000"/>
          <w:spacing w:val="-2"/>
          <w:sz w:val="32"/>
        </w:rPr>
        <w:t xml:space="preserve">　　（五）拟订并组织实施全县制造业服务化、平台化发展中长期规划和年度计划,促进制造业和生产性服务业融合发</w:t>
      </w:r>
      <w:r>
        <w:rPr>
          <w:rFonts w:ascii="仿宋" w:eastAsia="仿宋" w:hAnsi="仿宋" w:cs="仿宋_GB2312" w:hint="eastAsia"/>
          <w:color w:val="000000"/>
          <w:spacing w:val="-2"/>
          <w:sz w:val="32"/>
        </w:rPr>
        <w:lastRenderedPageBreak/>
        <w:t>展,推进产业融合、生产性服务业功能区和公共服务平台建设;促进供应链管理技术推广应用。</w:t>
      </w:r>
    </w:p>
    <w:p w:rsidR="00ED5BDC" w:rsidRDefault="001C3F33" w:rsidP="00B6371E">
      <w:pPr>
        <w:pStyle w:val="1"/>
        <w:widowControl/>
        <w:spacing w:before="0" w:beforeAutospacing="0" w:after="0" w:afterAutospacing="0" w:line="600" w:lineRule="exact"/>
        <w:contextualSpacing/>
        <w:rPr>
          <w:rFonts w:ascii="仿宋" w:eastAsia="仿宋" w:hAnsi="仿宋" w:cs="仿宋_GB2312"/>
          <w:color w:val="000000"/>
          <w:spacing w:val="-2"/>
          <w:sz w:val="32"/>
        </w:rPr>
      </w:pPr>
      <w:r>
        <w:rPr>
          <w:rFonts w:ascii="仿宋" w:eastAsia="仿宋" w:hAnsi="仿宋" w:cs="仿宋_GB2312" w:hint="eastAsia"/>
          <w:color w:val="000000"/>
          <w:spacing w:val="-2"/>
          <w:sz w:val="32"/>
        </w:rPr>
        <w:t xml:space="preserve">    （六）组织实施高技术产业中涉及生物医药、新材料、信息产业等规划、政策和标准,指导行业技术创新和技术进步,以先进适用技术改造提升传统产业,组织实施省、市、县有关科技重大专项,推进相关科研成果产业化,推动全县软件业、信息服务业和新兴产业发展。</w:t>
      </w:r>
    </w:p>
    <w:p w:rsidR="00ED5BDC" w:rsidRDefault="001C3F33" w:rsidP="00B6371E">
      <w:pPr>
        <w:pStyle w:val="1"/>
        <w:widowControl/>
        <w:spacing w:before="0" w:beforeAutospacing="0" w:after="0" w:afterAutospacing="0" w:line="600" w:lineRule="exact"/>
        <w:contextualSpacing/>
        <w:rPr>
          <w:rFonts w:ascii="仿宋" w:eastAsia="仿宋" w:hAnsi="仿宋" w:cs="仿宋_GB2312"/>
          <w:spacing w:val="-2"/>
          <w:sz w:val="32"/>
        </w:rPr>
      </w:pPr>
      <w:r>
        <w:rPr>
          <w:rFonts w:ascii="仿宋" w:eastAsia="仿宋" w:hAnsi="仿宋" w:cs="仿宋_GB2312" w:hint="eastAsia"/>
          <w:color w:val="000000"/>
          <w:spacing w:val="-2"/>
          <w:sz w:val="32"/>
        </w:rPr>
        <w:t xml:space="preserve">　　（七）拟订并组织实施全县工业和信息化的能源节约和资源综合利用、</w:t>
      </w:r>
      <w:bookmarkStart w:id="0" w:name="_Hlk8029636"/>
      <w:r>
        <w:rPr>
          <w:rFonts w:ascii="仿宋" w:eastAsia="仿宋" w:hAnsi="仿宋" w:cs="仿宋_GB2312" w:hint="eastAsia"/>
          <w:color w:val="000000"/>
          <w:spacing w:val="-2"/>
          <w:sz w:val="32"/>
        </w:rPr>
        <w:t>循环经济、绿色化改造</w:t>
      </w:r>
      <w:bookmarkEnd w:id="0"/>
      <w:r>
        <w:rPr>
          <w:rFonts w:ascii="仿宋" w:eastAsia="仿宋" w:hAnsi="仿宋" w:cs="仿宋_GB2312" w:hint="eastAsia"/>
          <w:color w:val="000000"/>
          <w:spacing w:val="-2"/>
          <w:sz w:val="32"/>
        </w:rPr>
        <w:t>促进政策,参与拟订能源节约和资源综合利用、循环经济、绿色化改造促进规划政策,组织协调相关重大示范工程建设和新产品、新技术、新设备、新材料推广应用。</w:t>
      </w:r>
    </w:p>
    <w:p w:rsidR="00ED5BDC" w:rsidRDefault="001C3F33" w:rsidP="00B6371E">
      <w:pPr>
        <w:pStyle w:val="1"/>
        <w:widowControl/>
        <w:spacing w:before="0" w:beforeAutospacing="0" w:after="0" w:afterAutospacing="0" w:line="600" w:lineRule="exact"/>
        <w:contextualSpacing/>
        <w:rPr>
          <w:rFonts w:ascii="仿宋" w:eastAsia="仿宋" w:hAnsi="仿宋" w:cs="仿宋_GB2312"/>
          <w:color w:val="000000"/>
          <w:spacing w:val="-2"/>
          <w:sz w:val="32"/>
        </w:rPr>
      </w:pPr>
      <w:r>
        <w:rPr>
          <w:rFonts w:ascii="仿宋" w:eastAsia="仿宋" w:hAnsi="仿宋" w:cs="仿宋_GB2312" w:hint="eastAsia"/>
          <w:color w:val="000000"/>
          <w:spacing w:val="-2"/>
          <w:sz w:val="32"/>
        </w:rPr>
        <w:t xml:space="preserve">　　（八）负责全县发展装备制造业的组织协调工作,组织拟订重大技术装备发展和自主创新的规划、政策,依托省、市和县重点工程建设协调有关重大专项的实施,推进重大技术装备国产化,指导引进重大技术装备的消化创新。</w:t>
      </w:r>
    </w:p>
    <w:p w:rsidR="00ED5BDC" w:rsidRDefault="001C3F33" w:rsidP="00B6371E">
      <w:pPr>
        <w:pStyle w:val="1"/>
        <w:widowControl/>
        <w:spacing w:before="0" w:beforeAutospacing="0" w:after="0" w:afterAutospacing="0" w:line="600" w:lineRule="exact"/>
        <w:ind w:firstLine="636"/>
        <w:contextualSpacing/>
        <w:rPr>
          <w:rFonts w:ascii="仿宋" w:eastAsia="仿宋" w:hAnsi="仿宋" w:cs="仿宋_GB2312"/>
          <w:color w:val="000000"/>
          <w:spacing w:val="-2"/>
          <w:sz w:val="32"/>
          <w:szCs w:val="32"/>
        </w:rPr>
      </w:pPr>
      <w:r>
        <w:rPr>
          <w:rFonts w:ascii="仿宋" w:eastAsia="仿宋" w:hAnsi="仿宋" w:cs="仿宋_GB2312" w:hint="eastAsia"/>
          <w:color w:val="000000"/>
          <w:spacing w:val="-2"/>
          <w:sz w:val="32"/>
        </w:rPr>
        <w:t>（九）负责全县中小企业、民营经济发展的宏观指导,拟订并组织实施中小企业发展中长期规划;负责推动建立完善中小企业服务体系,协调解决重大问题;会同有关部门拟订促进中小企业发展和民营经济发展的相关政策、措施并监督检查执行情况。</w:t>
      </w:r>
    </w:p>
    <w:p w:rsidR="00ED5BDC" w:rsidRDefault="001C3F33" w:rsidP="00B6371E">
      <w:pPr>
        <w:pStyle w:val="1"/>
        <w:widowControl/>
        <w:spacing w:before="0" w:beforeAutospacing="0" w:after="0" w:afterAutospacing="0" w:line="600" w:lineRule="exact"/>
        <w:ind w:firstLine="636"/>
        <w:contextualSpacing/>
        <w:rPr>
          <w:rFonts w:ascii="仿宋" w:eastAsia="仿宋" w:hAnsi="仿宋" w:cs="仿宋_GB2312"/>
          <w:spacing w:val="-2"/>
          <w:sz w:val="32"/>
        </w:rPr>
      </w:pPr>
      <w:r>
        <w:rPr>
          <w:rFonts w:ascii="仿宋" w:eastAsia="仿宋" w:hAnsi="仿宋" w:cs="仿宋_GB2312" w:hint="eastAsia"/>
          <w:color w:val="000000"/>
          <w:spacing w:val="-2"/>
          <w:sz w:val="32"/>
        </w:rPr>
        <w:t>（十）统筹推进全县信息化工作,组织拟订相关政策并协调信息化建设中的重大问题;指导协调工业、电子商务平台建</w:t>
      </w:r>
      <w:r>
        <w:rPr>
          <w:rFonts w:ascii="仿宋" w:eastAsia="仿宋" w:hAnsi="仿宋" w:cs="仿宋_GB2312" w:hint="eastAsia"/>
          <w:color w:val="000000"/>
          <w:spacing w:val="-2"/>
          <w:sz w:val="32"/>
        </w:rPr>
        <w:lastRenderedPageBreak/>
        <w:t>设，推动跨行业等的互联互通和重要信息资源的开发利用、共享。</w:t>
      </w:r>
      <w:r>
        <w:rPr>
          <w:rFonts w:ascii="仿宋" w:eastAsia="仿宋" w:hAnsi="仿宋" w:cs="仿宋_GB2312" w:hint="eastAsia"/>
          <w:spacing w:val="-2"/>
          <w:sz w:val="32"/>
        </w:rPr>
        <w:t>推进基于信息技术的新兴业态发展。</w:t>
      </w:r>
    </w:p>
    <w:p w:rsidR="00ED5BDC" w:rsidRDefault="001C3F33" w:rsidP="00B6371E">
      <w:pPr>
        <w:pStyle w:val="1"/>
        <w:widowControl/>
        <w:spacing w:before="0" w:beforeAutospacing="0" w:after="0" w:afterAutospacing="0" w:line="600" w:lineRule="exact"/>
        <w:ind w:firstLine="624"/>
        <w:contextualSpacing/>
        <w:rPr>
          <w:rFonts w:ascii="仿宋" w:eastAsia="仿宋" w:hAnsi="仿宋" w:cs="仿宋_GB2312"/>
          <w:spacing w:val="-2"/>
          <w:sz w:val="32"/>
          <w:szCs w:val="32"/>
        </w:rPr>
      </w:pPr>
      <w:r>
        <w:rPr>
          <w:rFonts w:ascii="仿宋" w:eastAsia="仿宋" w:hAnsi="仿宋" w:cs="仿宋_GB2312" w:hint="eastAsia"/>
          <w:spacing w:val="-2"/>
          <w:sz w:val="32"/>
        </w:rPr>
        <w:t>（十一）</w:t>
      </w:r>
      <w:r>
        <w:rPr>
          <w:rFonts w:ascii="仿宋" w:eastAsia="仿宋" w:hAnsi="仿宋" w:cs="仿宋_GB2312" w:hint="eastAsia"/>
          <w:spacing w:val="-2"/>
          <w:sz w:val="32"/>
          <w:szCs w:val="32"/>
        </w:rPr>
        <w:t>负责全县工业和信息化领域对外交流合作事务，研究拟定支持政策措施；指导各地开展相关产业交流合作工作；负责产业转移项目检测、统计工作。研究协调产业转移示范区发展中的重大问题，提出政策建议。</w:t>
      </w:r>
    </w:p>
    <w:p w:rsidR="00ED5BDC" w:rsidRDefault="001C3F33" w:rsidP="00B6371E">
      <w:pPr>
        <w:pStyle w:val="1"/>
        <w:widowControl/>
        <w:spacing w:before="0" w:beforeAutospacing="0" w:after="0" w:afterAutospacing="0" w:line="600" w:lineRule="exact"/>
        <w:ind w:firstLine="624"/>
        <w:contextualSpacing/>
        <w:rPr>
          <w:rFonts w:ascii="仿宋" w:eastAsia="仿宋" w:hAnsi="仿宋" w:cs="仿宋_GB2312"/>
          <w:spacing w:val="-2"/>
          <w:sz w:val="32"/>
          <w:szCs w:val="32"/>
        </w:rPr>
      </w:pPr>
      <w:r>
        <w:rPr>
          <w:rFonts w:ascii="仿宋" w:eastAsia="仿宋" w:hAnsi="仿宋" w:cs="仿宋_GB2312" w:hint="eastAsia"/>
          <w:spacing w:val="-2"/>
          <w:sz w:val="32"/>
          <w:szCs w:val="32"/>
        </w:rPr>
        <w:t>（十二）承担军民融合发展相关工作。</w:t>
      </w:r>
    </w:p>
    <w:p w:rsidR="00ED5BDC" w:rsidRDefault="001C3F33" w:rsidP="00B6371E">
      <w:pPr>
        <w:spacing w:line="600" w:lineRule="exact"/>
        <w:ind w:firstLineChars="200" w:firstLine="632"/>
        <w:rPr>
          <w:rFonts w:ascii="仿宋" w:eastAsia="仿宋" w:hAnsi="仿宋" w:cs="仿宋_GB2312"/>
          <w:color w:val="000000"/>
          <w:spacing w:val="-2"/>
          <w:sz w:val="32"/>
        </w:rPr>
      </w:pPr>
      <w:r>
        <w:rPr>
          <w:rFonts w:ascii="仿宋" w:eastAsia="仿宋" w:hAnsi="仿宋" w:cs="仿宋_GB2312" w:hint="eastAsia"/>
          <w:spacing w:val="-2"/>
          <w:kern w:val="0"/>
          <w:sz w:val="32"/>
          <w:szCs w:val="32"/>
        </w:rPr>
        <w:t>（十三）</w:t>
      </w:r>
      <w:r>
        <w:rPr>
          <w:rFonts w:ascii="仿宋" w:eastAsia="仿宋" w:hAnsi="仿宋" w:cs="仿宋_GB2312" w:hint="eastAsia"/>
          <w:color w:val="000000"/>
          <w:spacing w:val="-2"/>
          <w:sz w:val="32"/>
        </w:rPr>
        <w:t>完成县委、县政府交办的其他任务。</w:t>
      </w:r>
    </w:p>
    <w:p w:rsidR="00ED5BDC" w:rsidRPr="00C438C7" w:rsidRDefault="001C3F33" w:rsidP="00B6371E">
      <w:pPr>
        <w:pStyle w:val="1"/>
        <w:widowControl/>
        <w:spacing w:before="0" w:beforeAutospacing="0" w:after="0" w:afterAutospacing="0" w:line="600" w:lineRule="exact"/>
        <w:ind w:firstLineChars="200" w:firstLine="632"/>
        <w:contextualSpacing/>
        <w:rPr>
          <w:rFonts w:ascii="黑体" w:eastAsia="黑体" w:hAnsi="黑体" w:cs="黑体"/>
          <w:color w:val="000000"/>
          <w:spacing w:val="-2"/>
          <w:sz w:val="32"/>
        </w:rPr>
      </w:pPr>
      <w:r w:rsidRPr="00C438C7">
        <w:rPr>
          <w:rFonts w:ascii="黑体" w:eastAsia="黑体" w:hAnsi="黑体" w:cs="黑体"/>
          <w:color w:val="000000"/>
          <w:spacing w:val="-2"/>
          <w:sz w:val="32"/>
        </w:rPr>
        <w:t>二、人员编制情况</w:t>
      </w:r>
    </w:p>
    <w:p w:rsidR="00ED5BDC" w:rsidRDefault="00140A38" w:rsidP="00B6371E">
      <w:pPr>
        <w:pStyle w:val="1"/>
        <w:widowControl/>
        <w:spacing w:before="0" w:beforeAutospacing="0" w:after="0" w:afterAutospacing="0" w:line="600" w:lineRule="exact"/>
        <w:ind w:firstLineChars="200" w:firstLine="640"/>
        <w:contextualSpacing/>
        <w:rPr>
          <w:rFonts w:ascii="仿宋" w:eastAsia="仿宋" w:hAnsi="仿宋"/>
          <w:sz w:val="32"/>
          <w:szCs w:val="32"/>
        </w:rPr>
      </w:pPr>
      <w:r>
        <w:rPr>
          <w:rFonts w:ascii="仿宋" w:eastAsia="仿宋" w:hAnsi="仿宋" w:hint="eastAsia"/>
          <w:sz w:val="32"/>
          <w:szCs w:val="32"/>
        </w:rPr>
        <w:t>扶沟县工业和信息化局</w:t>
      </w:r>
      <w:r w:rsidR="001C3F33">
        <w:rPr>
          <w:rFonts w:ascii="仿宋" w:eastAsia="仿宋" w:hAnsi="仿宋" w:cs="仿宋_GB2312" w:hint="eastAsia"/>
          <w:color w:val="000000"/>
          <w:spacing w:val="-2"/>
          <w:sz w:val="32"/>
        </w:rPr>
        <w:t>机关行政编制11名，工勤人员2名。设局长1名、副局长3名；股级领导职数7名。</w:t>
      </w:r>
      <w:r w:rsidR="001C3F33">
        <w:rPr>
          <w:rFonts w:ascii="仿宋" w:eastAsia="仿宋" w:hAnsi="仿宋" w:hint="eastAsia"/>
          <w:sz w:val="32"/>
          <w:szCs w:val="32"/>
        </w:rPr>
        <w:t>下设扶沟县中小企业服务中心 ，编制18个。因工作需要行政事业混岗办公，经费由财政全供。</w:t>
      </w:r>
    </w:p>
    <w:p w:rsidR="00ED5BDC" w:rsidRPr="00C438C7" w:rsidRDefault="00AA37D3" w:rsidP="00B6371E">
      <w:pPr>
        <w:pStyle w:val="1"/>
        <w:widowControl/>
        <w:spacing w:before="0" w:beforeAutospacing="0" w:after="0" w:afterAutospacing="0" w:line="600" w:lineRule="exact"/>
        <w:ind w:firstLineChars="150" w:firstLine="474"/>
        <w:contextualSpacing/>
        <w:rPr>
          <w:rFonts w:ascii="黑体" w:eastAsia="黑体" w:hAnsi="黑体" w:cs="仿宋_GB2312"/>
          <w:spacing w:val="-2"/>
          <w:sz w:val="32"/>
          <w:szCs w:val="32"/>
        </w:rPr>
      </w:pPr>
      <w:r w:rsidRPr="00C438C7">
        <w:rPr>
          <w:rFonts w:ascii="黑体" w:eastAsia="黑体" w:hAnsi="黑体"/>
          <w:spacing w:val="-2"/>
          <w:sz w:val="32"/>
          <w:szCs w:val="32"/>
        </w:rPr>
        <w:t xml:space="preserve">三、 </w:t>
      </w:r>
      <w:r>
        <w:rPr>
          <w:rFonts w:ascii="黑体" w:eastAsia="黑体" w:hAnsi="黑体" w:hint="eastAsia"/>
          <w:spacing w:val="-2"/>
          <w:sz w:val="32"/>
          <w:szCs w:val="32"/>
        </w:rPr>
        <w:t>部门预算机构设置情况</w:t>
      </w:r>
    </w:p>
    <w:p w:rsidR="00C438C7" w:rsidRPr="00D13841" w:rsidRDefault="00C438C7" w:rsidP="00B6371E">
      <w:pPr>
        <w:shd w:val="clear" w:color="auto" w:fill="FFFFFF"/>
        <w:spacing w:line="600" w:lineRule="exact"/>
        <w:ind w:firstLineChars="200" w:firstLine="640"/>
        <w:jc w:val="left"/>
        <w:rPr>
          <w:rFonts w:ascii="仿宋_GB2312" w:eastAsia="仿宋_GB2312" w:hAnsi="宋体" w:cs="宋体"/>
          <w:color w:val="333333"/>
          <w:kern w:val="0"/>
          <w:sz w:val="32"/>
          <w:szCs w:val="32"/>
        </w:rPr>
      </w:pPr>
      <w:r w:rsidRPr="00D13841">
        <w:rPr>
          <w:rFonts w:ascii="仿宋_GB2312" w:eastAsia="仿宋_GB2312" w:hint="eastAsia"/>
          <w:sz w:val="32"/>
          <w:szCs w:val="32"/>
        </w:rPr>
        <w:t>扶沟县</w:t>
      </w:r>
      <w:r>
        <w:rPr>
          <w:rFonts w:ascii="仿宋_GB2312" w:eastAsia="仿宋_GB2312" w:hint="eastAsia"/>
          <w:sz w:val="32"/>
          <w:szCs w:val="32"/>
        </w:rPr>
        <w:t>工业和信息化局</w:t>
      </w:r>
      <w:r w:rsidRPr="00D13841">
        <w:rPr>
          <w:rFonts w:ascii="仿宋_GB2312" w:eastAsia="仿宋_GB2312" w:hint="eastAsia"/>
          <w:sz w:val="32"/>
          <w:szCs w:val="32"/>
        </w:rPr>
        <w:t>部门预算是本级预算,无二级预算单位,内设</w:t>
      </w:r>
      <w:r>
        <w:rPr>
          <w:rFonts w:ascii="仿宋_GB2312" w:eastAsia="仿宋_GB2312" w:hint="eastAsia"/>
          <w:sz w:val="32"/>
          <w:szCs w:val="32"/>
        </w:rPr>
        <w:t>办公室、政策法规股、规划股、</w:t>
      </w:r>
      <w:r>
        <w:rPr>
          <w:rFonts w:ascii="仿宋" w:eastAsia="仿宋" w:hAnsi="仿宋" w:cs="仿宋" w:hint="eastAsia"/>
          <w:spacing w:val="-2"/>
          <w:sz w:val="32"/>
        </w:rPr>
        <w:t>运行监测协调股、消费品工业股（食药品工业股）、装备工业股、科技信息股</w:t>
      </w:r>
      <w:r w:rsidRPr="00D13841">
        <w:rPr>
          <w:rFonts w:ascii="仿宋_GB2312" w:eastAsia="仿宋_GB2312" w:hint="eastAsia"/>
          <w:sz w:val="32"/>
          <w:szCs w:val="32"/>
        </w:rPr>
        <w:t>等</w:t>
      </w:r>
      <w:r>
        <w:rPr>
          <w:rFonts w:ascii="仿宋_GB2312" w:eastAsia="仿宋_GB2312" w:hint="eastAsia"/>
          <w:sz w:val="32"/>
          <w:szCs w:val="32"/>
        </w:rPr>
        <w:t>7</w:t>
      </w:r>
      <w:r w:rsidRPr="00D13841">
        <w:rPr>
          <w:rFonts w:ascii="仿宋_GB2312" w:eastAsia="仿宋_GB2312" w:hint="eastAsia"/>
          <w:sz w:val="32"/>
          <w:szCs w:val="32"/>
        </w:rPr>
        <w:t>个职能股室</w:t>
      </w:r>
      <w:r w:rsidR="002E4F7A">
        <w:rPr>
          <w:rFonts w:ascii="仿宋_GB2312" w:eastAsia="仿宋_GB2312" w:hint="eastAsia"/>
          <w:sz w:val="32"/>
          <w:szCs w:val="32"/>
        </w:rPr>
        <w:t>和扶沟县中小企业服务中心</w:t>
      </w:r>
      <w:r w:rsidRPr="00D13841">
        <w:rPr>
          <w:rFonts w:ascii="仿宋_GB2312" w:eastAsia="仿宋_GB2312" w:hint="eastAsia"/>
          <w:sz w:val="32"/>
          <w:szCs w:val="32"/>
        </w:rPr>
        <w:t>。</w:t>
      </w:r>
    </w:p>
    <w:p w:rsidR="00C438C7" w:rsidRDefault="00C438C7" w:rsidP="00B6371E">
      <w:pPr>
        <w:spacing w:line="600" w:lineRule="exact"/>
        <w:ind w:firstLineChars="200" w:firstLine="640"/>
        <w:jc w:val="center"/>
        <w:rPr>
          <w:rFonts w:ascii="黑体" w:eastAsia="黑体" w:hAnsi="黑体"/>
          <w:sz w:val="32"/>
          <w:szCs w:val="32"/>
        </w:rPr>
      </w:pPr>
    </w:p>
    <w:p w:rsidR="00C438C7" w:rsidRDefault="00C438C7" w:rsidP="00B6371E">
      <w:pPr>
        <w:spacing w:line="600" w:lineRule="exact"/>
        <w:ind w:firstLineChars="200" w:firstLine="640"/>
        <w:jc w:val="center"/>
        <w:rPr>
          <w:rFonts w:ascii="黑体" w:eastAsia="黑体" w:hAnsi="黑体"/>
          <w:sz w:val="32"/>
          <w:szCs w:val="32"/>
        </w:rPr>
      </w:pPr>
    </w:p>
    <w:p w:rsidR="00C438C7" w:rsidRDefault="00C438C7" w:rsidP="00B6371E">
      <w:pPr>
        <w:spacing w:line="600" w:lineRule="exact"/>
        <w:ind w:firstLineChars="200" w:firstLine="640"/>
        <w:jc w:val="center"/>
        <w:rPr>
          <w:rFonts w:ascii="黑体" w:eastAsia="黑体" w:hAnsi="黑体"/>
          <w:sz w:val="32"/>
          <w:szCs w:val="32"/>
        </w:rPr>
      </w:pPr>
    </w:p>
    <w:p w:rsidR="00C438C7" w:rsidRDefault="00C438C7" w:rsidP="00B6371E">
      <w:pPr>
        <w:spacing w:line="600" w:lineRule="exact"/>
        <w:ind w:firstLineChars="200" w:firstLine="640"/>
        <w:jc w:val="center"/>
        <w:rPr>
          <w:rFonts w:ascii="黑体" w:eastAsia="黑体" w:hAnsi="黑体"/>
          <w:sz w:val="32"/>
          <w:szCs w:val="32"/>
        </w:rPr>
      </w:pPr>
    </w:p>
    <w:p w:rsidR="00C438C7" w:rsidRDefault="00C438C7">
      <w:pPr>
        <w:ind w:firstLineChars="200" w:firstLine="640"/>
        <w:jc w:val="center"/>
        <w:rPr>
          <w:rFonts w:ascii="黑体" w:eastAsia="黑体" w:hAnsi="黑体"/>
          <w:sz w:val="32"/>
          <w:szCs w:val="32"/>
        </w:rPr>
      </w:pPr>
    </w:p>
    <w:p w:rsidR="00ED5BDC" w:rsidRPr="00B6371E" w:rsidRDefault="001C3F33" w:rsidP="00B6371E">
      <w:pPr>
        <w:ind w:firstLineChars="200" w:firstLine="880"/>
        <w:jc w:val="center"/>
        <w:rPr>
          <w:rFonts w:ascii="黑体" w:eastAsia="黑体" w:hAnsi="黑体"/>
          <w:sz w:val="44"/>
          <w:szCs w:val="44"/>
        </w:rPr>
      </w:pPr>
      <w:r w:rsidRPr="00B6371E">
        <w:rPr>
          <w:rFonts w:ascii="黑体" w:eastAsia="黑体" w:hAnsi="黑体" w:hint="eastAsia"/>
          <w:sz w:val="44"/>
          <w:szCs w:val="44"/>
        </w:rPr>
        <w:lastRenderedPageBreak/>
        <w:t>第二部分</w:t>
      </w:r>
    </w:p>
    <w:p w:rsidR="00ED5BDC" w:rsidRDefault="001C3F33">
      <w:pPr>
        <w:ind w:firstLineChars="200" w:firstLine="640"/>
        <w:rPr>
          <w:rFonts w:ascii="黑体" w:eastAsia="黑体" w:hAnsi="黑体"/>
          <w:sz w:val="32"/>
          <w:szCs w:val="32"/>
        </w:rPr>
      </w:pPr>
      <w:r>
        <w:rPr>
          <w:rFonts w:ascii="黑体" w:eastAsia="黑体" w:hAnsi="黑体" w:hint="eastAsia"/>
          <w:sz w:val="32"/>
          <w:szCs w:val="32"/>
        </w:rPr>
        <w:t>扶沟县</w:t>
      </w:r>
      <w:r w:rsidR="00140A38">
        <w:rPr>
          <w:rFonts w:ascii="黑体" w:eastAsia="黑体" w:hAnsi="黑体" w:hint="eastAsia"/>
          <w:sz w:val="32"/>
          <w:szCs w:val="32"/>
        </w:rPr>
        <w:t>工业和信息化局</w:t>
      </w:r>
      <w:r>
        <w:rPr>
          <w:rFonts w:ascii="黑体" w:eastAsia="黑体" w:hAnsi="黑体" w:hint="eastAsia"/>
          <w:sz w:val="32"/>
          <w:szCs w:val="32"/>
        </w:rPr>
        <w:t>2020年度部门预算情况说明</w:t>
      </w:r>
    </w:p>
    <w:p w:rsidR="00ED5BDC" w:rsidRDefault="001C3F33">
      <w:pPr>
        <w:ind w:firstLineChars="200" w:firstLine="640"/>
        <w:rPr>
          <w:rFonts w:ascii="黑体" w:eastAsia="黑体" w:hAnsi="黑体"/>
          <w:sz w:val="32"/>
          <w:szCs w:val="32"/>
        </w:rPr>
      </w:pPr>
      <w:r>
        <w:rPr>
          <w:rFonts w:ascii="黑体" w:eastAsia="黑体" w:hAnsi="黑体" w:hint="eastAsia"/>
          <w:sz w:val="32"/>
          <w:szCs w:val="32"/>
        </w:rPr>
        <w:t>一、2020年收入支出总体预算情况说明：</w:t>
      </w:r>
    </w:p>
    <w:p w:rsidR="00ED5BDC" w:rsidRPr="002E4F7A" w:rsidRDefault="001C3F33">
      <w:pPr>
        <w:rPr>
          <w:rFonts w:ascii="仿宋" w:eastAsia="仿宋" w:hAnsi="仿宋"/>
          <w:b/>
          <w:sz w:val="32"/>
          <w:szCs w:val="32"/>
        </w:rPr>
      </w:pPr>
      <w:r>
        <w:rPr>
          <w:rFonts w:ascii="仿宋" w:eastAsia="仿宋" w:hAnsi="仿宋" w:hint="eastAsia"/>
          <w:sz w:val="32"/>
          <w:szCs w:val="32"/>
        </w:rPr>
        <w:t xml:space="preserve">    扶沟县</w:t>
      </w:r>
      <w:r w:rsidR="00140A38">
        <w:rPr>
          <w:rFonts w:ascii="仿宋" w:eastAsia="仿宋" w:hAnsi="仿宋" w:hint="eastAsia"/>
          <w:sz w:val="32"/>
          <w:szCs w:val="32"/>
        </w:rPr>
        <w:t>工业和信息化局</w:t>
      </w:r>
      <w:r>
        <w:rPr>
          <w:rFonts w:ascii="仿宋" w:eastAsia="仿宋" w:hAnsi="仿宋" w:hint="eastAsia"/>
          <w:sz w:val="32"/>
          <w:szCs w:val="32"/>
        </w:rPr>
        <w:t>2020年收入支出总计1382.158万元.与</w:t>
      </w:r>
      <w:r w:rsidR="004B591D">
        <w:rPr>
          <w:rFonts w:ascii="仿宋" w:eastAsia="仿宋" w:hAnsi="仿宋" w:hint="eastAsia"/>
          <w:sz w:val="32"/>
          <w:szCs w:val="32"/>
        </w:rPr>
        <w:t>2019</w:t>
      </w:r>
      <w:r>
        <w:rPr>
          <w:rFonts w:ascii="仿宋" w:eastAsia="仿宋" w:hAnsi="仿宋" w:hint="eastAsia"/>
          <w:sz w:val="32"/>
          <w:szCs w:val="32"/>
        </w:rPr>
        <w:t>年相比，收、支各减少2020.5378万元</w:t>
      </w:r>
      <w:r w:rsidR="004B591D">
        <w:rPr>
          <w:rFonts w:ascii="仿宋" w:eastAsia="仿宋" w:hAnsi="仿宋" w:hint="eastAsia"/>
          <w:sz w:val="32"/>
          <w:szCs w:val="32"/>
        </w:rPr>
        <w:t>，下降59.38%</w:t>
      </w:r>
      <w:r>
        <w:rPr>
          <w:rFonts w:ascii="仿宋" w:eastAsia="仿宋" w:hAnsi="仿宋" w:hint="eastAsia"/>
          <w:sz w:val="32"/>
          <w:szCs w:val="32"/>
        </w:rPr>
        <w:t>，</w:t>
      </w:r>
      <w:r w:rsidR="002E4F7A" w:rsidRPr="002E4F7A">
        <w:rPr>
          <w:rFonts w:ascii="仿宋" w:eastAsia="仿宋" w:hAnsi="仿宋" w:hint="eastAsia"/>
          <w:b/>
          <w:sz w:val="32"/>
          <w:szCs w:val="32"/>
        </w:rPr>
        <w:t>减少</w:t>
      </w:r>
      <w:r w:rsidRPr="002E4F7A">
        <w:rPr>
          <w:rFonts w:ascii="仿宋" w:eastAsia="仿宋" w:hAnsi="仿宋" w:hint="eastAsia"/>
          <w:b/>
          <w:sz w:val="32"/>
          <w:szCs w:val="32"/>
        </w:rPr>
        <w:t>主要原因：由于2020年中小企业发展专项资金调整。</w:t>
      </w:r>
    </w:p>
    <w:p w:rsidR="00ED5BDC" w:rsidRDefault="001C3F33">
      <w:pPr>
        <w:ind w:firstLine="630"/>
        <w:rPr>
          <w:rFonts w:ascii="黑体" w:eastAsia="黑体" w:hAnsi="黑体"/>
          <w:sz w:val="32"/>
          <w:szCs w:val="32"/>
        </w:rPr>
      </w:pPr>
      <w:r>
        <w:rPr>
          <w:rFonts w:ascii="黑体" w:eastAsia="黑体" w:hAnsi="黑体" w:hint="eastAsia"/>
          <w:sz w:val="32"/>
          <w:szCs w:val="32"/>
        </w:rPr>
        <w:t>二、2020年收入预算情况说明：</w:t>
      </w:r>
    </w:p>
    <w:p w:rsidR="00ED5BDC" w:rsidRDefault="001C3F33">
      <w:pPr>
        <w:ind w:firstLine="645"/>
        <w:rPr>
          <w:rFonts w:ascii="仿宋" w:eastAsia="仿宋" w:hAnsi="仿宋"/>
          <w:sz w:val="32"/>
          <w:szCs w:val="32"/>
        </w:rPr>
      </w:pPr>
      <w:r>
        <w:rPr>
          <w:rFonts w:ascii="仿宋" w:eastAsia="仿宋" w:hAnsi="仿宋" w:hint="eastAsia"/>
          <w:sz w:val="32"/>
          <w:szCs w:val="32"/>
        </w:rPr>
        <w:t>扶沟县</w:t>
      </w:r>
      <w:r w:rsidR="00140A38">
        <w:rPr>
          <w:rFonts w:ascii="仿宋" w:eastAsia="仿宋" w:hAnsi="仿宋" w:hint="eastAsia"/>
          <w:sz w:val="32"/>
          <w:szCs w:val="32"/>
        </w:rPr>
        <w:t>工业和信息化局</w:t>
      </w:r>
      <w:r>
        <w:rPr>
          <w:rFonts w:ascii="仿宋" w:eastAsia="仿宋" w:hAnsi="仿宋" w:hint="eastAsia"/>
          <w:sz w:val="32"/>
          <w:szCs w:val="32"/>
        </w:rPr>
        <w:t>2020年收入合计1382.158万元，其中：一般公共预算收入1382.158万元</w:t>
      </w:r>
      <w:r w:rsidR="00C438C7">
        <w:rPr>
          <w:rFonts w:ascii="仿宋" w:eastAsia="仿宋" w:hAnsi="仿宋" w:hint="eastAsia"/>
          <w:sz w:val="32"/>
          <w:szCs w:val="32"/>
        </w:rPr>
        <w:t>（其中：财政拨款1382.158万元）</w:t>
      </w:r>
      <w:r>
        <w:rPr>
          <w:rFonts w:ascii="仿宋" w:eastAsia="仿宋" w:hAnsi="仿宋" w:hint="eastAsia"/>
          <w:sz w:val="32"/>
          <w:szCs w:val="32"/>
        </w:rPr>
        <w:t>，政府性基金收入0万元。</w:t>
      </w:r>
    </w:p>
    <w:p w:rsidR="00ED5BDC" w:rsidRDefault="001C3F33">
      <w:pPr>
        <w:ind w:firstLine="645"/>
        <w:rPr>
          <w:rFonts w:ascii="黑体" w:eastAsia="黑体" w:hAnsi="黑体"/>
          <w:sz w:val="32"/>
          <w:szCs w:val="32"/>
        </w:rPr>
      </w:pPr>
      <w:r>
        <w:rPr>
          <w:rFonts w:ascii="黑体" w:eastAsia="黑体" w:hAnsi="黑体" w:hint="eastAsia"/>
          <w:sz w:val="32"/>
          <w:szCs w:val="32"/>
        </w:rPr>
        <w:t>三、2020年支出预算总体情况说明</w:t>
      </w:r>
    </w:p>
    <w:p w:rsidR="00ED5BDC" w:rsidRDefault="001C3F33">
      <w:pPr>
        <w:ind w:firstLine="645"/>
        <w:rPr>
          <w:rFonts w:ascii="仿宋" w:eastAsia="仿宋" w:hAnsi="仿宋"/>
          <w:sz w:val="32"/>
          <w:szCs w:val="32"/>
        </w:rPr>
      </w:pPr>
      <w:r>
        <w:rPr>
          <w:rFonts w:ascii="仿宋" w:eastAsia="仿宋" w:hAnsi="仿宋" w:hint="eastAsia"/>
          <w:sz w:val="32"/>
          <w:szCs w:val="32"/>
        </w:rPr>
        <w:t>扶沟县</w:t>
      </w:r>
      <w:r w:rsidR="00140A38">
        <w:rPr>
          <w:rFonts w:ascii="仿宋" w:eastAsia="仿宋" w:hAnsi="仿宋" w:hint="eastAsia"/>
          <w:sz w:val="32"/>
          <w:szCs w:val="32"/>
        </w:rPr>
        <w:t>工业和信息化局</w:t>
      </w:r>
      <w:r>
        <w:rPr>
          <w:rFonts w:ascii="仿宋" w:eastAsia="仿宋" w:hAnsi="仿宋" w:hint="eastAsia"/>
          <w:sz w:val="32"/>
          <w:szCs w:val="32"/>
        </w:rPr>
        <w:t>2020年支出合计1382.158万元，按用途划分，基本支出316.158万元，占总支出的23%</w:t>
      </w:r>
      <w:r w:rsidR="00C438C7">
        <w:rPr>
          <w:rFonts w:ascii="仿宋" w:eastAsia="仿宋" w:hAnsi="仿宋" w:hint="eastAsia"/>
          <w:sz w:val="32"/>
          <w:szCs w:val="32"/>
        </w:rPr>
        <w:t>（</w:t>
      </w:r>
      <w:r>
        <w:rPr>
          <w:rFonts w:ascii="仿宋" w:eastAsia="仿宋" w:hAnsi="仿宋" w:hint="eastAsia"/>
          <w:sz w:val="32"/>
          <w:szCs w:val="32"/>
        </w:rPr>
        <w:t>其中工资福利支出225.4923万元，</w:t>
      </w:r>
      <w:r w:rsidR="00C438C7">
        <w:rPr>
          <w:rFonts w:ascii="仿宋" w:eastAsia="仿宋" w:hAnsi="仿宋" w:hint="eastAsia"/>
          <w:sz w:val="32"/>
          <w:szCs w:val="32"/>
        </w:rPr>
        <w:t>占71.3%；</w:t>
      </w:r>
      <w:r>
        <w:rPr>
          <w:rFonts w:ascii="仿宋" w:eastAsia="仿宋" w:hAnsi="仿宋" w:hint="eastAsia"/>
          <w:sz w:val="32"/>
          <w:szCs w:val="32"/>
        </w:rPr>
        <w:t>商品服务支出18.5663万元，</w:t>
      </w:r>
      <w:r w:rsidR="00C438C7">
        <w:rPr>
          <w:rFonts w:ascii="仿宋" w:eastAsia="仿宋" w:hAnsi="仿宋" w:hint="eastAsia"/>
          <w:sz w:val="32"/>
          <w:szCs w:val="32"/>
        </w:rPr>
        <w:t>占5.9%；</w:t>
      </w:r>
      <w:r>
        <w:rPr>
          <w:rFonts w:ascii="仿宋" w:eastAsia="仿宋" w:hAnsi="仿宋" w:hint="eastAsia"/>
          <w:sz w:val="32"/>
          <w:szCs w:val="32"/>
        </w:rPr>
        <w:t>对个人和家庭的补助72.0994万元</w:t>
      </w:r>
      <w:r w:rsidR="00C438C7">
        <w:rPr>
          <w:rFonts w:ascii="仿宋" w:eastAsia="仿宋" w:hAnsi="仿宋" w:hint="eastAsia"/>
          <w:sz w:val="32"/>
          <w:szCs w:val="32"/>
        </w:rPr>
        <w:t>，占22.8%）</w:t>
      </w:r>
      <w:r>
        <w:rPr>
          <w:rFonts w:ascii="仿宋" w:eastAsia="仿宋" w:hAnsi="仿宋" w:hint="eastAsia"/>
          <w:sz w:val="32"/>
          <w:szCs w:val="32"/>
        </w:rPr>
        <w:t>。</w:t>
      </w:r>
      <w:r w:rsidR="00C438C7">
        <w:rPr>
          <w:rFonts w:ascii="仿宋" w:eastAsia="仿宋" w:hAnsi="仿宋" w:hint="eastAsia"/>
          <w:sz w:val="32"/>
          <w:szCs w:val="32"/>
        </w:rPr>
        <w:t>项目</w:t>
      </w:r>
      <w:r>
        <w:rPr>
          <w:rFonts w:ascii="仿宋" w:eastAsia="仿宋" w:hAnsi="仿宋" w:hint="eastAsia"/>
          <w:sz w:val="32"/>
          <w:szCs w:val="32"/>
        </w:rPr>
        <w:t>支出1066万元，占总支出的77%。</w:t>
      </w:r>
    </w:p>
    <w:p w:rsidR="00ED5BDC" w:rsidRDefault="001C3F33">
      <w:pPr>
        <w:ind w:firstLine="645"/>
        <w:rPr>
          <w:rFonts w:ascii="黑体" w:eastAsia="黑体" w:hAnsi="黑体"/>
          <w:sz w:val="32"/>
          <w:szCs w:val="32"/>
        </w:rPr>
      </w:pPr>
      <w:r>
        <w:rPr>
          <w:rFonts w:ascii="黑体" w:eastAsia="黑体" w:hAnsi="黑体" w:hint="eastAsia"/>
          <w:sz w:val="32"/>
          <w:szCs w:val="32"/>
        </w:rPr>
        <w:t>四、财政拨款收入支出预算总体情况说明</w:t>
      </w:r>
    </w:p>
    <w:p w:rsidR="0075651F" w:rsidRDefault="00140A38">
      <w:pPr>
        <w:ind w:firstLine="645"/>
        <w:rPr>
          <w:rFonts w:ascii="仿宋" w:eastAsia="仿宋" w:hAnsi="仿宋"/>
          <w:sz w:val="32"/>
          <w:szCs w:val="32"/>
        </w:rPr>
      </w:pPr>
      <w:r>
        <w:rPr>
          <w:rFonts w:ascii="仿宋" w:eastAsia="仿宋" w:hAnsi="仿宋" w:hint="eastAsia"/>
          <w:sz w:val="32"/>
          <w:szCs w:val="32"/>
        </w:rPr>
        <w:t>扶沟县工业和信息化局</w:t>
      </w:r>
      <w:r w:rsidR="001C3F33">
        <w:rPr>
          <w:rFonts w:ascii="仿宋" w:eastAsia="仿宋" w:hAnsi="仿宋" w:hint="eastAsia"/>
          <w:sz w:val="32"/>
          <w:szCs w:val="32"/>
        </w:rPr>
        <w:t>2020年</w:t>
      </w:r>
      <w:r w:rsidR="0075651F">
        <w:rPr>
          <w:rFonts w:ascii="仿宋" w:eastAsia="仿宋" w:hAnsi="仿宋" w:hint="eastAsia"/>
          <w:sz w:val="32"/>
          <w:szCs w:val="32"/>
        </w:rPr>
        <w:t>财政拨款</w:t>
      </w:r>
      <w:r w:rsidR="001C3F33">
        <w:rPr>
          <w:rFonts w:ascii="仿宋" w:eastAsia="仿宋" w:hAnsi="仿宋" w:hint="eastAsia"/>
          <w:sz w:val="32"/>
          <w:szCs w:val="32"/>
        </w:rPr>
        <w:t>收入支出总计1382.158万元。</w:t>
      </w:r>
      <w:r w:rsidR="0075651F">
        <w:rPr>
          <w:rFonts w:ascii="仿宋" w:eastAsia="仿宋" w:hAnsi="仿宋" w:hint="eastAsia"/>
          <w:sz w:val="32"/>
          <w:szCs w:val="32"/>
        </w:rPr>
        <w:t>比2019年财政拨款减少2020.5378万元</w:t>
      </w:r>
      <w:r w:rsidR="004B591D">
        <w:rPr>
          <w:rFonts w:ascii="仿宋" w:eastAsia="仿宋" w:hAnsi="仿宋" w:hint="eastAsia"/>
          <w:sz w:val="32"/>
          <w:szCs w:val="32"/>
        </w:rPr>
        <w:t>，下降59.38%</w:t>
      </w:r>
      <w:r w:rsidR="0075651F">
        <w:rPr>
          <w:rFonts w:ascii="仿宋" w:eastAsia="仿宋" w:hAnsi="仿宋" w:hint="eastAsia"/>
          <w:sz w:val="32"/>
          <w:szCs w:val="32"/>
        </w:rPr>
        <w:t>。</w:t>
      </w:r>
      <w:r w:rsidR="002E4F7A" w:rsidRPr="002E4F7A">
        <w:rPr>
          <w:rFonts w:ascii="仿宋" w:eastAsia="仿宋" w:hAnsi="仿宋" w:hint="eastAsia"/>
          <w:b/>
          <w:sz w:val="32"/>
          <w:szCs w:val="32"/>
        </w:rPr>
        <w:t>减少</w:t>
      </w:r>
      <w:r w:rsidR="0075651F" w:rsidRPr="002E4F7A">
        <w:rPr>
          <w:rFonts w:ascii="仿宋" w:eastAsia="仿宋" w:hAnsi="仿宋" w:hint="eastAsia"/>
          <w:b/>
          <w:sz w:val="32"/>
          <w:szCs w:val="32"/>
        </w:rPr>
        <w:t>主要</w:t>
      </w:r>
      <w:r w:rsidR="002E4F7A" w:rsidRPr="002E4F7A">
        <w:rPr>
          <w:rFonts w:ascii="仿宋" w:eastAsia="仿宋" w:hAnsi="仿宋" w:hint="eastAsia"/>
          <w:b/>
          <w:sz w:val="32"/>
          <w:szCs w:val="32"/>
        </w:rPr>
        <w:t>原因</w:t>
      </w:r>
      <w:r w:rsidR="0075651F" w:rsidRPr="002E4F7A">
        <w:rPr>
          <w:rFonts w:ascii="仿宋" w:eastAsia="仿宋" w:hAnsi="仿宋" w:hint="eastAsia"/>
          <w:b/>
          <w:sz w:val="32"/>
          <w:szCs w:val="32"/>
        </w:rPr>
        <w:t>是：由于2020年中小企业发展专项资金调整。</w:t>
      </w:r>
      <w:r w:rsidR="001C3F33">
        <w:rPr>
          <w:rFonts w:ascii="仿宋" w:eastAsia="仿宋" w:hAnsi="仿宋" w:hint="eastAsia"/>
          <w:sz w:val="32"/>
          <w:szCs w:val="32"/>
        </w:rPr>
        <w:t>主要用于以下方面：工资福利支出225.4923</w:t>
      </w:r>
      <w:r w:rsidR="001C3F33">
        <w:rPr>
          <w:rFonts w:ascii="仿宋" w:eastAsia="仿宋" w:hAnsi="仿宋" w:hint="eastAsia"/>
          <w:sz w:val="32"/>
          <w:szCs w:val="32"/>
        </w:rPr>
        <w:lastRenderedPageBreak/>
        <w:t>万元</w:t>
      </w:r>
      <w:r w:rsidR="0075651F">
        <w:rPr>
          <w:rFonts w:ascii="仿宋" w:eastAsia="仿宋" w:hAnsi="仿宋" w:hint="eastAsia"/>
          <w:sz w:val="32"/>
          <w:szCs w:val="32"/>
        </w:rPr>
        <w:t>，占16.3%；</w:t>
      </w:r>
      <w:r w:rsidR="001C3F33">
        <w:rPr>
          <w:rFonts w:ascii="仿宋" w:eastAsia="仿宋" w:hAnsi="仿宋" w:hint="eastAsia"/>
          <w:sz w:val="32"/>
          <w:szCs w:val="32"/>
        </w:rPr>
        <w:t>商品服务支出18.5663万元，</w:t>
      </w:r>
      <w:r w:rsidR="0075651F">
        <w:rPr>
          <w:rFonts w:ascii="仿宋" w:eastAsia="仿宋" w:hAnsi="仿宋" w:hint="eastAsia"/>
          <w:sz w:val="32"/>
          <w:szCs w:val="32"/>
        </w:rPr>
        <w:t>占1.3%；</w:t>
      </w:r>
      <w:r w:rsidR="001C3F33">
        <w:rPr>
          <w:rFonts w:ascii="仿宋" w:eastAsia="仿宋" w:hAnsi="仿宋" w:hint="eastAsia"/>
          <w:sz w:val="32"/>
          <w:szCs w:val="32"/>
        </w:rPr>
        <w:t>对个人和家庭的补助72.0994万元，</w:t>
      </w:r>
      <w:r w:rsidR="0075651F">
        <w:rPr>
          <w:rFonts w:ascii="仿宋" w:eastAsia="仿宋" w:hAnsi="仿宋" w:hint="eastAsia"/>
          <w:sz w:val="32"/>
          <w:szCs w:val="32"/>
        </w:rPr>
        <w:t>占5.2%</w:t>
      </w:r>
      <w:r w:rsidR="001C3F33">
        <w:rPr>
          <w:rFonts w:ascii="仿宋" w:eastAsia="仿宋" w:hAnsi="仿宋" w:hint="eastAsia"/>
          <w:sz w:val="32"/>
          <w:szCs w:val="32"/>
        </w:rPr>
        <w:t>；</w:t>
      </w:r>
      <w:r w:rsidR="0075651F">
        <w:rPr>
          <w:rFonts w:ascii="仿宋" w:eastAsia="仿宋" w:hAnsi="仿宋" w:hint="eastAsia"/>
          <w:sz w:val="32"/>
          <w:szCs w:val="32"/>
        </w:rPr>
        <w:t>项目</w:t>
      </w:r>
      <w:r w:rsidR="001C3F33">
        <w:rPr>
          <w:rFonts w:ascii="仿宋" w:eastAsia="仿宋" w:hAnsi="仿宋" w:hint="eastAsia"/>
          <w:sz w:val="32"/>
          <w:szCs w:val="32"/>
        </w:rPr>
        <w:t>支出1066万元，占总支出的77</w:t>
      </w:r>
      <w:r w:rsidR="0075651F">
        <w:rPr>
          <w:rFonts w:ascii="仿宋" w:eastAsia="仿宋" w:hAnsi="仿宋" w:hint="eastAsia"/>
          <w:sz w:val="32"/>
          <w:szCs w:val="32"/>
        </w:rPr>
        <w:t>.2</w:t>
      </w:r>
      <w:r w:rsidR="001C3F33">
        <w:rPr>
          <w:rFonts w:ascii="仿宋" w:eastAsia="仿宋" w:hAnsi="仿宋" w:hint="eastAsia"/>
          <w:sz w:val="32"/>
          <w:szCs w:val="32"/>
        </w:rPr>
        <w:t>%。</w:t>
      </w:r>
    </w:p>
    <w:p w:rsidR="00ED5BDC" w:rsidRDefault="001C3F33">
      <w:pPr>
        <w:ind w:firstLine="645"/>
        <w:rPr>
          <w:rFonts w:ascii="黑体" w:eastAsia="黑体" w:hAnsi="黑体"/>
          <w:sz w:val="32"/>
          <w:szCs w:val="32"/>
        </w:rPr>
      </w:pPr>
      <w:r>
        <w:rPr>
          <w:rFonts w:ascii="黑体" w:eastAsia="黑体" w:hAnsi="黑体" w:hint="eastAsia"/>
          <w:sz w:val="32"/>
          <w:szCs w:val="32"/>
        </w:rPr>
        <w:t>五、一般公共预算支出预算情况说明</w:t>
      </w:r>
    </w:p>
    <w:p w:rsidR="00ED5BDC" w:rsidRDefault="00140A38">
      <w:pPr>
        <w:ind w:firstLine="645"/>
        <w:rPr>
          <w:rFonts w:ascii="仿宋" w:eastAsia="仿宋" w:hAnsi="仿宋"/>
          <w:sz w:val="32"/>
          <w:szCs w:val="32"/>
        </w:rPr>
      </w:pPr>
      <w:r>
        <w:rPr>
          <w:rFonts w:ascii="仿宋" w:eastAsia="仿宋" w:hAnsi="仿宋" w:hint="eastAsia"/>
          <w:sz w:val="32"/>
          <w:szCs w:val="32"/>
        </w:rPr>
        <w:t>扶沟县工业和信息化局</w:t>
      </w:r>
      <w:r w:rsidR="001C3F33">
        <w:rPr>
          <w:rFonts w:ascii="仿宋" w:eastAsia="仿宋" w:hAnsi="仿宋" w:hint="eastAsia"/>
          <w:sz w:val="32"/>
          <w:szCs w:val="32"/>
        </w:rPr>
        <w:t>2020年一般公共预算支出年初为1382.158万元。</w:t>
      </w:r>
      <w:r w:rsidR="0075651F">
        <w:rPr>
          <w:rFonts w:ascii="仿宋" w:eastAsia="仿宋" w:hAnsi="仿宋" w:hint="eastAsia"/>
          <w:sz w:val="32"/>
          <w:szCs w:val="32"/>
        </w:rPr>
        <w:t>比2019年一般公共预算支出减少2020.5378万元</w:t>
      </w:r>
      <w:r w:rsidR="004B591D">
        <w:rPr>
          <w:rFonts w:ascii="仿宋" w:eastAsia="仿宋" w:hAnsi="仿宋" w:hint="eastAsia"/>
          <w:sz w:val="32"/>
          <w:szCs w:val="32"/>
        </w:rPr>
        <w:t>，下降59.38%</w:t>
      </w:r>
      <w:r w:rsidR="0075651F">
        <w:rPr>
          <w:rFonts w:ascii="仿宋" w:eastAsia="仿宋" w:hAnsi="仿宋" w:hint="eastAsia"/>
          <w:sz w:val="32"/>
          <w:szCs w:val="32"/>
        </w:rPr>
        <w:t>。</w:t>
      </w:r>
      <w:r w:rsidR="002E4F7A" w:rsidRPr="002E4F7A">
        <w:rPr>
          <w:rFonts w:ascii="仿宋" w:eastAsia="仿宋" w:hAnsi="仿宋" w:hint="eastAsia"/>
          <w:b/>
          <w:sz w:val="32"/>
          <w:szCs w:val="32"/>
        </w:rPr>
        <w:t>减少</w:t>
      </w:r>
      <w:r w:rsidR="0075651F" w:rsidRPr="002E4F7A">
        <w:rPr>
          <w:rFonts w:ascii="仿宋" w:eastAsia="仿宋" w:hAnsi="仿宋" w:hint="eastAsia"/>
          <w:b/>
          <w:sz w:val="32"/>
          <w:szCs w:val="32"/>
        </w:rPr>
        <w:t>主要</w:t>
      </w:r>
      <w:r w:rsidR="002E4F7A" w:rsidRPr="002E4F7A">
        <w:rPr>
          <w:rFonts w:ascii="仿宋" w:eastAsia="仿宋" w:hAnsi="仿宋" w:hint="eastAsia"/>
          <w:b/>
          <w:sz w:val="32"/>
          <w:szCs w:val="32"/>
        </w:rPr>
        <w:t>原因</w:t>
      </w:r>
      <w:r w:rsidR="0075651F" w:rsidRPr="002E4F7A">
        <w:rPr>
          <w:rFonts w:ascii="仿宋" w:eastAsia="仿宋" w:hAnsi="仿宋" w:hint="eastAsia"/>
          <w:b/>
          <w:sz w:val="32"/>
          <w:szCs w:val="32"/>
        </w:rPr>
        <w:t>是：由于2020年中小企业发展专项资金调整。</w:t>
      </w:r>
      <w:r w:rsidR="001C3F33">
        <w:rPr>
          <w:rFonts w:ascii="仿宋" w:eastAsia="仿宋" w:hAnsi="仿宋" w:hint="eastAsia"/>
          <w:sz w:val="32"/>
          <w:szCs w:val="32"/>
        </w:rPr>
        <w:t>主要用于以下方面：一般公共服务支出197.0028万元</w:t>
      </w:r>
      <w:r w:rsidR="0075651F">
        <w:rPr>
          <w:rFonts w:ascii="仿宋" w:eastAsia="仿宋" w:hAnsi="仿宋" w:hint="eastAsia"/>
          <w:sz w:val="32"/>
          <w:szCs w:val="32"/>
        </w:rPr>
        <w:t>，占</w:t>
      </w:r>
      <w:r w:rsidR="00E75ED7">
        <w:rPr>
          <w:rFonts w:ascii="仿宋" w:eastAsia="仿宋" w:hAnsi="仿宋" w:hint="eastAsia"/>
          <w:sz w:val="32"/>
          <w:szCs w:val="32"/>
        </w:rPr>
        <w:t>14.3%</w:t>
      </w:r>
      <w:r w:rsidR="001C3F33">
        <w:rPr>
          <w:rFonts w:ascii="仿宋" w:eastAsia="仿宋" w:hAnsi="仿宋" w:hint="eastAsia"/>
          <w:sz w:val="32"/>
          <w:szCs w:val="32"/>
        </w:rPr>
        <w:t>；社会保障支出87.</w:t>
      </w:r>
      <w:r w:rsidR="00E75ED7">
        <w:rPr>
          <w:rFonts w:ascii="仿宋" w:eastAsia="仿宋" w:hAnsi="仿宋" w:hint="eastAsia"/>
          <w:sz w:val="32"/>
          <w:szCs w:val="32"/>
        </w:rPr>
        <w:t>4213</w:t>
      </w:r>
      <w:r w:rsidR="001C3F33">
        <w:rPr>
          <w:rFonts w:ascii="仿宋" w:eastAsia="仿宋" w:hAnsi="仿宋" w:hint="eastAsia"/>
          <w:sz w:val="32"/>
          <w:szCs w:val="32"/>
        </w:rPr>
        <w:t>万元</w:t>
      </w:r>
      <w:r w:rsidR="00E75ED7">
        <w:rPr>
          <w:rFonts w:ascii="仿宋" w:eastAsia="仿宋" w:hAnsi="仿宋" w:hint="eastAsia"/>
          <w:sz w:val="32"/>
          <w:szCs w:val="32"/>
        </w:rPr>
        <w:t>，占6.3%</w:t>
      </w:r>
      <w:r w:rsidR="001C3F33">
        <w:rPr>
          <w:rFonts w:ascii="仿宋" w:eastAsia="仿宋" w:hAnsi="仿宋" w:hint="eastAsia"/>
          <w:sz w:val="32"/>
          <w:szCs w:val="32"/>
        </w:rPr>
        <w:t>；医疗卫生保障支出20.3936万元</w:t>
      </w:r>
      <w:r w:rsidR="00E75ED7">
        <w:rPr>
          <w:rFonts w:ascii="仿宋" w:eastAsia="仿宋" w:hAnsi="仿宋" w:hint="eastAsia"/>
          <w:sz w:val="32"/>
          <w:szCs w:val="32"/>
        </w:rPr>
        <w:t>，占1.5%</w:t>
      </w:r>
      <w:r w:rsidR="001C3F33">
        <w:rPr>
          <w:rFonts w:ascii="仿宋" w:eastAsia="仿宋" w:hAnsi="仿宋" w:hint="eastAsia"/>
          <w:sz w:val="32"/>
          <w:szCs w:val="32"/>
        </w:rPr>
        <w:t>；</w:t>
      </w:r>
      <w:r w:rsidR="00E75ED7">
        <w:rPr>
          <w:rFonts w:ascii="仿宋_GB2312" w:eastAsia="仿宋_GB2312" w:hint="eastAsia"/>
          <w:sz w:val="32"/>
          <w:szCs w:val="32"/>
        </w:rPr>
        <w:t>资源勘探信息等支出</w:t>
      </w:r>
      <w:r w:rsidR="001C3F33">
        <w:rPr>
          <w:rFonts w:ascii="仿宋" w:eastAsia="仿宋" w:hAnsi="仿宋" w:hint="eastAsia"/>
          <w:sz w:val="32"/>
          <w:szCs w:val="32"/>
        </w:rPr>
        <w:t>1066万元</w:t>
      </w:r>
      <w:r w:rsidR="00E75ED7">
        <w:rPr>
          <w:rFonts w:ascii="仿宋" w:eastAsia="仿宋" w:hAnsi="仿宋" w:hint="eastAsia"/>
          <w:sz w:val="32"/>
          <w:szCs w:val="32"/>
        </w:rPr>
        <w:t>，占77.1%</w:t>
      </w:r>
      <w:r w:rsidR="001C3F33">
        <w:rPr>
          <w:rFonts w:ascii="仿宋" w:eastAsia="仿宋" w:hAnsi="仿宋" w:hint="eastAsia"/>
          <w:sz w:val="32"/>
          <w:szCs w:val="32"/>
        </w:rPr>
        <w:t>；住房保障支出11.3403万元</w:t>
      </w:r>
      <w:r w:rsidR="00E75ED7">
        <w:rPr>
          <w:rFonts w:ascii="仿宋" w:eastAsia="仿宋" w:hAnsi="仿宋" w:hint="eastAsia"/>
          <w:sz w:val="32"/>
          <w:szCs w:val="32"/>
        </w:rPr>
        <w:t>，占0.8%</w:t>
      </w:r>
      <w:r w:rsidR="001C3F33">
        <w:rPr>
          <w:rFonts w:ascii="仿宋" w:eastAsia="仿宋" w:hAnsi="仿宋" w:hint="eastAsia"/>
          <w:sz w:val="32"/>
          <w:szCs w:val="32"/>
        </w:rPr>
        <w:t>。</w:t>
      </w:r>
    </w:p>
    <w:p w:rsidR="00ED5BDC" w:rsidRDefault="001C3F33">
      <w:pPr>
        <w:ind w:firstLine="645"/>
        <w:rPr>
          <w:rFonts w:ascii="黑体" w:eastAsia="黑体" w:hAnsi="黑体"/>
          <w:sz w:val="32"/>
          <w:szCs w:val="32"/>
        </w:rPr>
      </w:pPr>
      <w:r>
        <w:rPr>
          <w:rFonts w:ascii="黑体" w:eastAsia="黑体" w:hAnsi="黑体" w:hint="eastAsia"/>
          <w:sz w:val="32"/>
          <w:szCs w:val="32"/>
        </w:rPr>
        <w:t>六、一般公共预算基本支出预算情况说明</w:t>
      </w:r>
    </w:p>
    <w:p w:rsidR="00ED5BDC" w:rsidRDefault="00140A38">
      <w:pPr>
        <w:ind w:firstLine="645"/>
        <w:rPr>
          <w:rFonts w:ascii="仿宋" w:eastAsia="仿宋" w:hAnsi="仿宋"/>
          <w:sz w:val="32"/>
          <w:szCs w:val="32"/>
        </w:rPr>
      </w:pPr>
      <w:r>
        <w:rPr>
          <w:rFonts w:ascii="仿宋" w:eastAsia="仿宋" w:hAnsi="仿宋" w:hint="eastAsia"/>
          <w:sz w:val="32"/>
          <w:szCs w:val="32"/>
        </w:rPr>
        <w:t>扶沟县工业和信息化局</w:t>
      </w:r>
      <w:r w:rsidR="001C3F33">
        <w:rPr>
          <w:rFonts w:ascii="仿宋" w:eastAsia="仿宋" w:hAnsi="仿宋" w:hint="eastAsia"/>
          <w:sz w:val="32"/>
          <w:szCs w:val="32"/>
        </w:rPr>
        <w:t>2020年一般公共预算基本支出年初为316</w:t>
      </w:r>
      <w:bookmarkStart w:id="1" w:name="_GoBack"/>
      <w:bookmarkEnd w:id="1"/>
      <w:r w:rsidR="001C3F33">
        <w:rPr>
          <w:rFonts w:ascii="仿宋" w:eastAsia="仿宋" w:hAnsi="仿宋" w:hint="eastAsia"/>
          <w:sz w:val="32"/>
          <w:szCs w:val="32"/>
        </w:rPr>
        <w:t>.158万元，与2019年一般公共预算基本支出年初为321.6958</w:t>
      </w:r>
      <w:r w:rsidR="000D715B">
        <w:rPr>
          <w:rFonts w:ascii="仿宋" w:eastAsia="仿宋" w:hAnsi="仿宋" w:hint="eastAsia"/>
          <w:sz w:val="32"/>
          <w:szCs w:val="32"/>
        </w:rPr>
        <w:t>万元相比，减少</w:t>
      </w:r>
      <w:r w:rsidR="001C3F33">
        <w:rPr>
          <w:rFonts w:ascii="仿宋" w:eastAsia="仿宋" w:hAnsi="仿宋" w:hint="eastAsia"/>
          <w:sz w:val="32"/>
          <w:szCs w:val="32"/>
        </w:rPr>
        <w:t>5.5378</w:t>
      </w:r>
      <w:r w:rsidR="000D715B">
        <w:rPr>
          <w:rFonts w:ascii="仿宋" w:eastAsia="仿宋" w:hAnsi="仿宋" w:hint="eastAsia"/>
          <w:sz w:val="32"/>
          <w:szCs w:val="32"/>
        </w:rPr>
        <w:t>万元，下降1.7%，</w:t>
      </w:r>
      <w:r w:rsidR="002E4F7A" w:rsidRPr="002E4F7A">
        <w:rPr>
          <w:rFonts w:ascii="仿宋" w:eastAsia="仿宋" w:hAnsi="仿宋" w:hint="eastAsia"/>
          <w:b/>
          <w:sz w:val="32"/>
          <w:szCs w:val="32"/>
        </w:rPr>
        <w:t>减少</w:t>
      </w:r>
      <w:r w:rsidR="000D715B" w:rsidRPr="002E4F7A">
        <w:rPr>
          <w:rFonts w:ascii="仿宋" w:eastAsia="仿宋" w:hAnsi="仿宋" w:hint="eastAsia"/>
          <w:b/>
          <w:sz w:val="32"/>
          <w:szCs w:val="32"/>
        </w:rPr>
        <w:t>主要</w:t>
      </w:r>
      <w:r w:rsidR="002E4F7A" w:rsidRPr="002E4F7A">
        <w:rPr>
          <w:rFonts w:ascii="仿宋" w:eastAsia="仿宋" w:hAnsi="仿宋" w:hint="eastAsia"/>
          <w:b/>
          <w:sz w:val="32"/>
          <w:szCs w:val="32"/>
        </w:rPr>
        <w:t>原因</w:t>
      </w:r>
      <w:r w:rsidR="000D715B" w:rsidRPr="002E4F7A">
        <w:rPr>
          <w:rFonts w:ascii="仿宋" w:eastAsia="仿宋" w:hAnsi="仿宋" w:hint="eastAsia"/>
          <w:b/>
          <w:sz w:val="32"/>
          <w:szCs w:val="32"/>
        </w:rPr>
        <w:t>是在职人员转退休致人员经费减少</w:t>
      </w:r>
      <w:r w:rsidR="001C3F33" w:rsidRPr="002E4F7A">
        <w:rPr>
          <w:rFonts w:ascii="仿宋" w:eastAsia="仿宋" w:hAnsi="仿宋" w:hint="eastAsia"/>
          <w:b/>
          <w:sz w:val="32"/>
          <w:szCs w:val="32"/>
        </w:rPr>
        <w:t>。</w:t>
      </w:r>
      <w:r w:rsidR="000D715B">
        <w:rPr>
          <w:rFonts w:ascii="仿宋" w:eastAsia="仿宋" w:hAnsi="仿宋" w:hint="eastAsia"/>
          <w:sz w:val="32"/>
          <w:szCs w:val="32"/>
        </w:rPr>
        <w:t>其中：人员经费297.5917万元，</w:t>
      </w:r>
      <w:r w:rsidR="001C3F33">
        <w:rPr>
          <w:rFonts w:ascii="仿宋" w:eastAsia="仿宋" w:hAnsi="仿宋" w:hint="eastAsia"/>
          <w:sz w:val="32"/>
          <w:szCs w:val="32"/>
        </w:rPr>
        <w:t>主要包括：基本工资、津贴补贴、奖金、社会保障缴费、绩效工资、其它工资福利支出、住房公积金</w:t>
      </w:r>
      <w:r w:rsidR="000D715B">
        <w:rPr>
          <w:rFonts w:ascii="仿宋" w:eastAsia="仿宋" w:hAnsi="仿宋" w:hint="eastAsia"/>
          <w:sz w:val="32"/>
          <w:szCs w:val="32"/>
        </w:rPr>
        <w:t>；公用经费18.5663万元</w:t>
      </w:r>
      <w:r w:rsidR="001C3F33">
        <w:rPr>
          <w:rFonts w:ascii="仿宋" w:eastAsia="仿宋" w:hAnsi="仿宋" w:hint="eastAsia"/>
          <w:sz w:val="32"/>
          <w:szCs w:val="32"/>
        </w:rPr>
        <w:t>主要包括：办公费、印刷费、邮电费、维修费、公务接待费、劳务费、公务用车运行维护费、福利费、其它商品和服务支出。</w:t>
      </w:r>
    </w:p>
    <w:p w:rsidR="00ED5BDC" w:rsidRDefault="001C3F33">
      <w:pPr>
        <w:ind w:firstLine="645"/>
        <w:rPr>
          <w:rFonts w:ascii="黑体" w:eastAsia="黑体" w:hAnsi="黑体"/>
          <w:sz w:val="32"/>
          <w:szCs w:val="32"/>
        </w:rPr>
      </w:pPr>
      <w:r>
        <w:rPr>
          <w:rFonts w:ascii="黑体" w:eastAsia="黑体" w:hAnsi="黑体" w:hint="eastAsia"/>
          <w:sz w:val="32"/>
          <w:szCs w:val="32"/>
        </w:rPr>
        <w:lastRenderedPageBreak/>
        <w:t>七、政府性基金预算支出情况说明</w:t>
      </w:r>
    </w:p>
    <w:p w:rsidR="00ED5BDC" w:rsidRDefault="00140A38">
      <w:pPr>
        <w:ind w:firstLine="645"/>
        <w:rPr>
          <w:rFonts w:ascii="仿宋" w:eastAsia="仿宋" w:hAnsi="仿宋"/>
          <w:sz w:val="32"/>
          <w:szCs w:val="32"/>
        </w:rPr>
      </w:pPr>
      <w:r>
        <w:rPr>
          <w:rFonts w:ascii="仿宋" w:eastAsia="仿宋" w:hAnsi="仿宋" w:hint="eastAsia"/>
          <w:sz w:val="32"/>
          <w:szCs w:val="32"/>
        </w:rPr>
        <w:t>扶沟县工业和信息化局</w:t>
      </w:r>
      <w:r w:rsidR="001C3F33">
        <w:rPr>
          <w:rFonts w:ascii="仿宋" w:eastAsia="仿宋" w:hAnsi="仿宋" w:hint="eastAsia"/>
          <w:sz w:val="32"/>
          <w:szCs w:val="32"/>
        </w:rPr>
        <w:t>2020年没有使用政府性基金预算拨款安排的支出。</w:t>
      </w:r>
    </w:p>
    <w:p w:rsidR="00ED5BDC" w:rsidRDefault="001C3F33">
      <w:pPr>
        <w:ind w:firstLine="645"/>
        <w:rPr>
          <w:rFonts w:ascii="黑体" w:eastAsia="黑体" w:hAnsi="黑体"/>
          <w:sz w:val="32"/>
          <w:szCs w:val="32"/>
        </w:rPr>
      </w:pPr>
      <w:r>
        <w:rPr>
          <w:rFonts w:ascii="黑体" w:eastAsia="黑体" w:hAnsi="黑体" w:hint="eastAsia"/>
          <w:sz w:val="32"/>
          <w:szCs w:val="32"/>
        </w:rPr>
        <w:t xml:space="preserve"> 八、“三公”经费支出预算情况说明</w:t>
      </w:r>
    </w:p>
    <w:p w:rsidR="00ED5BDC" w:rsidRDefault="00140A38">
      <w:pPr>
        <w:ind w:firstLine="645"/>
        <w:rPr>
          <w:rFonts w:ascii="仿宋" w:eastAsia="仿宋" w:hAnsi="仿宋"/>
          <w:sz w:val="32"/>
          <w:szCs w:val="32"/>
        </w:rPr>
      </w:pPr>
      <w:r>
        <w:rPr>
          <w:rFonts w:ascii="仿宋" w:eastAsia="仿宋" w:hAnsi="仿宋" w:hint="eastAsia"/>
          <w:sz w:val="32"/>
          <w:szCs w:val="32"/>
        </w:rPr>
        <w:t>扶沟县工业和信息化局</w:t>
      </w:r>
      <w:r w:rsidR="001C3F33">
        <w:rPr>
          <w:rFonts w:ascii="仿宋" w:eastAsia="仿宋" w:hAnsi="仿宋" w:hint="eastAsia"/>
          <w:sz w:val="32"/>
          <w:szCs w:val="32"/>
        </w:rPr>
        <w:t>2020年“三公”经费预算为7万元，与2019年预算相比减少0.3万元</w:t>
      </w:r>
      <w:r w:rsidR="00260163">
        <w:rPr>
          <w:rFonts w:ascii="仿宋" w:eastAsia="仿宋" w:hAnsi="仿宋" w:hint="eastAsia"/>
          <w:sz w:val="32"/>
          <w:szCs w:val="32"/>
        </w:rPr>
        <w:t>，下降4%</w:t>
      </w:r>
      <w:r w:rsidR="001C3F33">
        <w:rPr>
          <w:rFonts w:ascii="仿宋" w:eastAsia="仿宋" w:hAnsi="仿宋" w:hint="eastAsia"/>
          <w:sz w:val="32"/>
          <w:szCs w:val="32"/>
        </w:rPr>
        <w:t>。</w:t>
      </w:r>
      <w:r w:rsidR="001C3F33" w:rsidRPr="002E4F7A">
        <w:rPr>
          <w:rFonts w:ascii="仿宋" w:eastAsia="仿宋" w:hAnsi="仿宋" w:hint="eastAsia"/>
          <w:b/>
          <w:sz w:val="32"/>
          <w:szCs w:val="32"/>
        </w:rPr>
        <w:t>减少的主要原因提倡厉行节约，绿色环保的公务出行制度。在公务接待中，贯彻党中央“八项规定，严格执行《党政机关厉行节约反对浪费条例》等规定</w:t>
      </w:r>
      <w:r w:rsidR="001C3F33">
        <w:rPr>
          <w:rFonts w:ascii="仿宋" w:eastAsia="仿宋" w:hAnsi="仿宋" w:hint="eastAsia"/>
          <w:sz w:val="32"/>
          <w:szCs w:val="32"/>
        </w:rPr>
        <w:t>。</w:t>
      </w:r>
    </w:p>
    <w:p w:rsidR="00ED5BDC" w:rsidRDefault="001C3F33">
      <w:pPr>
        <w:rPr>
          <w:rFonts w:ascii="仿宋" w:eastAsia="仿宋" w:hAnsi="仿宋"/>
          <w:sz w:val="32"/>
          <w:szCs w:val="32"/>
        </w:rPr>
      </w:pPr>
      <w:r>
        <w:rPr>
          <w:rFonts w:ascii="仿宋" w:eastAsia="仿宋" w:hAnsi="仿宋" w:hint="eastAsia"/>
          <w:sz w:val="32"/>
          <w:szCs w:val="32"/>
        </w:rPr>
        <w:t>具体支出情况如下：</w:t>
      </w:r>
    </w:p>
    <w:p w:rsidR="00ED5BDC" w:rsidRDefault="001C3F33">
      <w:pPr>
        <w:pStyle w:val="10"/>
        <w:numPr>
          <w:ilvl w:val="0"/>
          <w:numId w:val="2"/>
        </w:numPr>
        <w:ind w:firstLineChars="0"/>
        <w:rPr>
          <w:rFonts w:ascii="仿宋" w:eastAsia="仿宋" w:hAnsi="仿宋"/>
          <w:sz w:val="32"/>
          <w:szCs w:val="32"/>
        </w:rPr>
      </w:pPr>
      <w:r>
        <w:rPr>
          <w:rFonts w:ascii="仿宋" w:eastAsia="仿宋" w:hAnsi="仿宋" w:hint="eastAsia"/>
          <w:sz w:val="32"/>
          <w:szCs w:val="32"/>
        </w:rPr>
        <w:t>因公出国（境）费0万元。</w:t>
      </w:r>
    </w:p>
    <w:p w:rsidR="000B21F8" w:rsidRDefault="000B21F8">
      <w:pPr>
        <w:pStyle w:val="10"/>
        <w:numPr>
          <w:ilvl w:val="0"/>
          <w:numId w:val="2"/>
        </w:numPr>
        <w:ind w:firstLineChars="0"/>
        <w:rPr>
          <w:rFonts w:ascii="仿宋" w:eastAsia="仿宋" w:hAnsi="仿宋"/>
          <w:sz w:val="32"/>
          <w:szCs w:val="32"/>
        </w:rPr>
      </w:pPr>
      <w:r>
        <w:rPr>
          <w:rFonts w:ascii="仿宋" w:eastAsia="仿宋" w:hAnsi="仿宋" w:hint="eastAsia"/>
          <w:sz w:val="32"/>
          <w:szCs w:val="32"/>
        </w:rPr>
        <w:t>公务用车购置费0万元</w:t>
      </w:r>
    </w:p>
    <w:p w:rsidR="00ED5BDC" w:rsidRDefault="001C3F33" w:rsidP="00DA6BF0">
      <w:pPr>
        <w:pStyle w:val="10"/>
        <w:numPr>
          <w:ilvl w:val="0"/>
          <w:numId w:val="2"/>
        </w:numPr>
        <w:ind w:left="0" w:firstLineChars="0" w:firstLine="645"/>
        <w:rPr>
          <w:rFonts w:ascii="仿宋" w:eastAsia="仿宋" w:hAnsi="仿宋"/>
          <w:sz w:val="32"/>
          <w:szCs w:val="32"/>
        </w:rPr>
      </w:pPr>
      <w:r>
        <w:rPr>
          <w:rFonts w:ascii="仿宋" w:eastAsia="仿宋" w:hAnsi="仿宋" w:hint="eastAsia"/>
          <w:sz w:val="32"/>
          <w:szCs w:val="32"/>
        </w:rPr>
        <w:t>公务用车运行费3.6万元，主要用于开展工作公务用车所需的燃料费、维修费、保险费等支出。公务用车运行维护费预算数比2019年减少0.2万元，减少5%，</w:t>
      </w:r>
      <w:r w:rsidRPr="002E4F7A">
        <w:rPr>
          <w:rFonts w:ascii="仿宋" w:eastAsia="仿宋" w:hAnsi="仿宋" w:hint="eastAsia"/>
          <w:b/>
          <w:sz w:val="32"/>
          <w:szCs w:val="32"/>
        </w:rPr>
        <w:t>减少的主要原因提倡厉行节约，绿色环保的公务出行制度。</w:t>
      </w:r>
    </w:p>
    <w:p w:rsidR="00ED5BDC" w:rsidRDefault="001C3F33" w:rsidP="00DA6BF0">
      <w:pPr>
        <w:pStyle w:val="10"/>
        <w:numPr>
          <w:ilvl w:val="0"/>
          <w:numId w:val="2"/>
        </w:numPr>
        <w:ind w:left="0" w:firstLineChars="0" w:firstLine="851"/>
        <w:rPr>
          <w:rFonts w:ascii="仿宋" w:eastAsia="仿宋" w:hAnsi="仿宋"/>
          <w:sz w:val="32"/>
          <w:szCs w:val="32"/>
        </w:rPr>
      </w:pPr>
      <w:r>
        <w:rPr>
          <w:rFonts w:ascii="仿宋" w:eastAsia="仿宋" w:hAnsi="仿宋" w:hint="eastAsia"/>
          <w:sz w:val="32"/>
          <w:szCs w:val="32"/>
        </w:rPr>
        <w:t>公务接待费3.4万元，</w:t>
      </w:r>
      <w:r w:rsidR="002E4F7A">
        <w:rPr>
          <w:rFonts w:ascii="仿宋" w:eastAsia="仿宋" w:hAnsi="仿宋" w:hint="eastAsia"/>
          <w:sz w:val="32"/>
          <w:szCs w:val="32"/>
        </w:rPr>
        <w:t>接待批次340次，接待人数1360人。</w:t>
      </w:r>
      <w:r>
        <w:rPr>
          <w:rFonts w:ascii="仿宋" w:eastAsia="仿宋" w:hAnsi="仿宋" w:hint="eastAsia"/>
          <w:sz w:val="32"/>
          <w:szCs w:val="32"/>
        </w:rPr>
        <w:t>主要用于按规定开支的各类公务接待支出。预算数比2019年减少0.1万元，减少3%，</w:t>
      </w:r>
      <w:r w:rsidRPr="002E4F7A">
        <w:rPr>
          <w:rFonts w:ascii="仿宋" w:eastAsia="仿宋" w:hAnsi="仿宋" w:hint="eastAsia"/>
          <w:b/>
          <w:sz w:val="32"/>
          <w:szCs w:val="32"/>
        </w:rPr>
        <w:t>减少主要原因是在公务接待中，贯彻党中央“八项规定，严格执行《党政机关厉行节约反对浪费条例》等规定。</w:t>
      </w:r>
    </w:p>
    <w:p w:rsidR="00ED5BDC" w:rsidRDefault="001C3F33">
      <w:pPr>
        <w:ind w:left="645"/>
        <w:rPr>
          <w:rFonts w:ascii="黑体" w:eastAsia="黑体" w:hAnsi="黑体"/>
          <w:sz w:val="32"/>
          <w:szCs w:val="32"/>
        </w:rPr>
      </w:pPr>
      <w:r>
        <w:rPr>
          <w:rFonts w:ascii="黑体" w:eastAsia="黑体" w:hAnsi="黑体" w:hint="eastAsia"/>
          <w:sz w:val="32"/>
          <w:szCs w:val="32"/>
        </w:rPr>
        <w:t>九、其他重要事项的情况说明</w:t>
      </w:r>
    </w:p>
    <w:p w:rsidR="00ED5BDC" w:rsidRDefault="001C3F33">
      <w:pPr>
        <w:ind w:left="645"/>
        <w:rPr>
          <w:rFonts w:ascii="仿宋" w:eastAsia="仿宋" w:hAnsi="仿宋"/>
          <w:sz w:val="32"/>
          <w:szCs w:val="32"/>
        </w:rPr>
      </w:pPr>
      <w:r>
        <w:rPr>
          <w:rFonts w:ascii="仿宋" w:eastAsia="仿宋" w:hAnsi="仿宋" w:hint="eastAsia"/>
          <w:sz w:val="32"/>
          <w:szCs w:val="32"/>
        </w:rPr>
        <w:lastRenderedPageBreak/>
        <w:t>（一）机关运行经费支出情况</w:t>
      </w:r>
    </w:p>
    <w:p w:rsidR="00ED5BDC" w:rsidRDefault="00140A38" w:rsidP="00DA6BF0">
      <w:pPr>
        <w:ind w:firstLineChars="200" w:firstLine="640"/>
        <w:rPr>
          <w:rFonts w:ascii="仿宋" w:eastAsia="仿宋" w:hAnsi="仿宋"/>
          <w:sz w:val="32"/>
          <w:szCs w:val="32"/>
        </w:rPr>
      </w:pPr>
      <w:r>
        <w:rPr>
          <w:rFonts w:ascii="仿宋" w:eastAsia="仿宋" w:hAnsi="仿宋" w:hint="eastAsia"/>
          <w:sz w:val="32"/>
          <w:szCs w:val="32"/>
        </w:rPr>
        <w:t>扶沟县工业和信息化局</w:t>
      </w:r>
      <w:r w:rsidR="001C3F33">
        <w:rPr>
          <w:rFonts w:ascii="仿宋" w:eastAsia="仿宋" w:hAnsi="仿宋" w:hint="eastAsia"/>
          <w:sz w:val="32"/>
          <w:szCs w:val="32"/>
        </w:rPr>
        <w:t>2020年机关运行经费支出预算18.5663万元，主要保障机构正常运转及正常履职需要。</w:t>
      </w:r>
      <w:r w:rsidR="004B591D">
        <w:rPr>
          <w:rFonts w:ascii="仿宋" w:eastAsia="仿宋" w:hAnsi="仿宋" w:hint="eastAsia"/>
          <w:sz w:val="32"/>
          <w:szCs w:val="32"/>
        </w:rPr>
        <w:t>与上年相比下降16.56%，主要用于办公费、印刷费、邮电费、维修费等支出。</w:t>
      </w:r>
    </w:p>
    <w:p w:rsidR="00ED5BDC" w:rsidRDefault="001C3F33">
      <w:pPr>
        <w:ind w:left="645"/>
        <w:rPr>
          <w:rFonts w:ascii="仿宋" w:eastAsia="仿宋" w:hAnsi="仿宋"/>
          <w:sz w:val="32"/>
          <w:szCs w:val="32"/>
        </w:rPr>
      </w:pPr>
      <w:r>
        <w:rPr>
          <w:rFonts w:ascii="仿宋" w:eastAsia="仿宋" w:hAnsi="仿宋" w:hint="eastAsia"/>
          <w:sz w:val="32"/>
          <w:szCs w:val="32"/>
        </w:rPr>
        <w:t>（二）、政府采购支出情况</w:t>
      </w:r>
    </w:p>
    <w:p w:rsidR="00ED5BDC" w:rsidRDefault="00140A38">
      <w:pPr>
        <w:ind w:firstLineChars="200" w:firstLine="640"/>
        <w:rPr>
          <w:rFonts w:ascii="仿宋" w:eastAsia="仿宋" w:hAnsi="仿宋"/>
          <w:sz w:val="32"/>
          <w:szCs w:val="32"/>
        </w:rPr>
      </w:pPr>
      <w:r>
        <w:rPr>
          <w:rFonts w:ascii="仿宋" w:eastAsia="仿宋" w:hAnsi="仿宋" w:hint="eastAsia"/>
          <w:sz w:val="32"/>
          <w:szCs w:val="32"/>
        </w:rPr>
        <w:t>扶沟县工业和信息化局</w:t>
      </w:r>
      <w:r w:rsidR="001C3F33">
        <w:rPr>
          <w:rFonts w:ascii="仿宋" w:eastAsia="仿宋" w:hAnsi="仿宋" w:hint="eastAsia"/>
          <w:sz w:val="32"/>
          <w:szCs w:val="32"/>
        </w:rPr>
        <w:t>2020年政府采购预算安排3万元，其中：政府采购货物3万元，政府采购工程预算0万元，政府采购服务预算0万元。</w:t>
      </w:r>
    </w:p>
    <w:p w:rsidR="00ED5BDC" w:rsidRDefault="001C3F33">
      <w:pPr>
        <w:ind w:left="645"/>
        <w:rPr>
          <w:rFonts w:ascii="仿宋" w:eastAsia="仿宋" w:hAnsi="仿宋"/>
          <w:sz w:val="32"/>
          <w:szCs w:val="32"/>
        </w:rPr>
      </w:pPr>
      <w:r>
        <w:rPr>
          <w:rFonts w:ascii="仿宋" w:eastAsia="仿宋" w:hAnsi="仿宋" w:hint="eastAsia"/>
          <w:sz w:val="32"/>
          <w:szCs w:val="32"/>
        </w:rPr>
        <w:t>（三）、重点项目预算的绩效目标等预算绩效情况说明</w:t>
      </w:r>
    </w:p>
    <w:p w:rsidR="00ED5BDC" w:rsidRDefault="001C3F33">
      <w:pPr>
        <w:ind w:firstLineChars="200" w:firstLine="640"/>
        <w:rPr>
          <w:rFonts w:ascii="仿宋" w:eastAsia="仿宋" w:hAnsi="仿宋"/>
          <w:sz w:val="32"/>
          <w:szCs w:val="32"/>
        </w:rPr>
      </w:pPr>
      <w:r>
        <w:rPr>
          <w:rFonts w:ascii="仿宋" w:eastAsia="仿宋" w:hAnsi="仿宋" w:hint="eastAsia"/>
          <w:sz w:val="32"/>
          <w:szCs w:val="32"/>
        </w:rPr>
        <w:t>2020年</w:t>
      </w:r>
      <w:r w:rsidR="00140A38">
        <w:rPr>
          <w:rFonts w:ascii="仿宋" w:eastAsia="仿宋" w:hAnsi="仿宋" w:hint="eastAsia"/>
          <w:sz w:val="32"/>
          <w:szCs w:val="32"/>
        </w:rPr>
        <w:t>扶沟县工业和信息化局</w:t>
      </w:r>
      <w:r>
        <w:rPr>
          <w:rFonts w:ascii="仿宋" w:eastAsia="仿宋" w:hAnsi="仿宋" w:hint="eastAsia"/>
          <w:sz w:val="32"/>
          <w:szCs w:val="32"/>
        </w:rPr>
        <w:t>没有民生和重点支出项目,未开展预算绩效评定。</w:t>
      </w:r>
    </w:p>
    <w:p w:rsidR="00ED5BDC" w:rsidRDefault="001C3F33">
      <w:pPr>
        <w:ind w:left="645"/>
        <w:rPr>
          <w:rFonts w:ascii="仿宋" w:eastAsia="仿宋" w:hAnsi="仿宋"/>
          <w:sz w:val="32"/>
          <w:szCs w:val="32"/>
        </w:rPr>
      </w:pPr>
      <w:r>
        <w:rPr>
          <w:rFonts w:ascii="仿宋" w:eastAsia="仿宋" w:hAnsi="仿宋" w:hint="eastAsia"/>
          <w:sz w:val="32"/>
          <w:szCs w:val="32"/>
        </w:rPr>
        <w:t>（四）、国有资产占用情况说明</w:t>
      </w:r>
    </w:p>
    <w:p w:rsidR="00ED5BDC" w:rsidRDefault="00140A38">
      <w:pPr>
        <w:ind w:firstLineChars="200" w:firstLine="640"/>
        <w:rPr>
          <w:rFonts w:ascii="仿宋" w:eastAsia="仿宋" w:hAnsi="仿宋"/>
          <w:sz w:val="32"/>
          <w:szCs w:val="32"/>
        </w:rPr>
      </w:pPr>
      <w:r>
        <w:rPr>
          <w:rFonts w:ascii="仿宋" w:eastAsia="仿宋" w:hAnsi="仿宋" w:hint="eastAsia"/>
          <w:sz w:val="32"/>
          <w:szCs w:val="32"/>
        </w:rPr>
        <w:t>扶沟县工业和信息化局</w:t>
      </w:r>
      <w:r w:rsidR="001C3F33">
        <w:rPr>
          <w:rFonts w:ascii="仿宋" w:eastAsia="仿宋" w:hAnsi="仿宋" w:hint="eastAsia"/>
          <w:sz w:val="32"/>
          <w:szCs w:val="32"/>
        </w:rPr>
        <w:t>2020年度，公务用车一辆（因工作需要机关事务管理局分派）。单位价值50万元以上通用设备0台（套），单位价值100万元以上专用设备0台（套）。</w:t>
      </w:r>
    </w:p>
    <w:p w:rsidR="00F9565B" w:rsidRPr="008B04C0" w:rsidRDefault="00F9565B" w:rsidP="00F9565B">
      <w:pPr>
        <w:ind w:firstLineChars="200" w:firstLine="640"/>
        <w:rPr>
          <w:rFonts w:ascii="楷体" w:eastAsia="楷体" w:hAnsi="楷体"/>
          <w:sz w:val="32"/>
          <w:szCs w:val="32"/>
        </w:rPr>
      </w:pPr>
      <w:r w:rsidRPr="008B04C0">
        <w:rPr>
          <w:rFonts w:ascii="楷体" w:eastAsia="楷体" w:hAnsi="楷体" w:hint="eastAsia"/>
          <w:sz w:val="32"/>
          <w:szCs w:val="32"/>
        </w:rPr>
        <w:t>(五)专项转移支付</w:t>
      </w:r>
      <w:r>
        <w:rPr>
          <w:rFonts w:ascii="楷体" w:eastAsia="楷体" w:hAnsi="楷体" w:hint="eastAsia"/>
          <w:sz w:val="32"/>
          <w:szCs w:val="32"/>
        </w:rPr>
        <w:t>项目</w:t>
      </w:r>
      <w:r w:rsidRPr="008B04C0">
        <w:rPr>
          <w:rFonts w:ascii="楷体" w:eastAsia="楷体" w:hAnsi="楷体" w:hint="eastAsia"/>
          <w:sz w:val="32"/>
          <w:szCs w:val="32"/>
        </w:rPr>
        <w:t>情况说明</w:t>
      </w:r>
    </w:p>
    <w:p w:rsidR="00F9565B" w:rsidRPr="001B6763" w:rsidRDefault="00F9565B" w:rsidP="00F9565B">
      <w:pPr>
        <w:ind w:firstLineChars="200" w:firstLine="640"/>
        <w:rPr>
          <w:rFonts w:ascii="仿宋_GB2312" w:eastAsia="仿宋_GB2312"/>
          <w:sz w:val="32"/>
          <w:szCs w:val="32"/>
        </w:rPr>
      </w:pPr>
      <w:r>
        <w:rPr>
          <w:rFonts w:ascii="仿宋_GB2312" w:eastAsia="仿宋_GB2312" w:hint="eastAsia"/>
          <w:sz w:val="32"/>
          <w:szCs w:val="32"/>
        </w:rPr>
        <w:t>扶沟县</w:t>
      </w:r>
      <w:r w:rsidR="00140A38">
        <w:rPr>
          <w:rFonts w:ascii="仿宋" w:eastAsia="仿宋" w:hAnsi="仿宋" w:hint="eastAsia"/>
          <w:sz w:val="32"/>
          <w:szCs w:val="32"/>
        </w:rPr>
        <w:t>工业和信息化局</w:t>
      </w:r>
      <w:r>
        <w:rPr>
          <w:rFonts w:ascii="仿宋_GB2312" w:eastAsia="仿宋_GB2312" w:hint="eastAsia"/>
          <w:sz w:val="32"/>
          <w:szCs w:val="32"/>
        </w:rPr>
        <w:t>无专项转移支付项目。</w:t>
      </w:r>
    </w:p>
    <w:p w:rsidR="00DA6BF0" w:rsidRDefault="00DA6BF0">
      <w:pPr>
        <w:ind w:firstLine="645"/>
        <w:jc w:val="center"/>
        <w:rPr>
          <w:rFonts w:ascii="黑体" w:eastAsia="黑体" w:hAnsi="黑体"/>
          <w:sz w:val="32"/>
          <w:szCs w:val="32"/>
        </w:rPr>
      </w:pPr>
    </w:p>
    <w:p w:rsidR="00DA6BF0" w:rsidRDefault="00DA6BF0">
      <w:pPr>
        <w:ind w:firstLine="645"/>
        <w:jc w:val="center"/>
        <w:rPr>
          <w:rFonts w:ascii="黑体" w:eastAsia="黑体" w:hAnsi="黑体"/>
          <w:sz w:val="32"/>
          <w:szCs w:val="32"/>
        </w:rPr>
      </w:pPr>
    </w:p>
    <w:p w:rsidR="00DA6BF0" w:rsidRDefault="00DA6BF0">
      <w:pPr>
        <w:ind w:firstLine="645"/>
        <w:jc w:val="center"/>
        <w:rPr>
          <w:rFonts w:ascii="黑体" w:eastAsia="黑体" w:hAnsi="黑体"/>
          <w:sz w:val="32"/>
          <w:szCs w:val="32"/>
        </w:rPr>
      </w:pPr>
    </w:p>
    <w:p w:rsidR="00DA6BF0" w:rsidRDefault="00DA6BF0">
      <w:pPr>
        <w:ind w:firstLine="645"/>
        <w:jc w:val="center"/>
        <w:rPr>
          <w:rFonts w:ascii="黑体" w:eastAsia="黑体" w:hAnsi="黑体"/>
          <w:sz w:val="32"/>
          <w:szCs w:val="32"/>
        </w:rPr>
      </w:pPr>
    </w:p>
    <w:p w:rsidR="00ED5BDC" w:rsidRPr="00B6371E" w:rsidRDefault="001C3F33">
      <w:pPr>
        <w:ind w:firstLine="645"/>
        <w:jc w:val="center"/>
        <w:rPr>
          <w:rFonts w:ascii="黑体" w:eastAsia="黑体" w:hAnsi="黑体"/>
          <w:sz w:val="44"/>
          <w:szCs w:val="44"/>
        </w:rPr>
      </w:pPr>
      <w:r w:rsidRPr="00B6371E">
        <w:rPr>
          <w:rFonts w:ascii="黑体" w:eastAsia="黑体" w:hAnsi="黑体" w:hint="eastAsia"/>
          <w:sz w:val="44"/>
          <w:szCs w:val="44"/>
        </w:rPr>
        <w:lastRenderedPageBreak/>
        <w:t>第三部分</w:t>
      </w:r>
      <w:r w:rsidR="00B6371E">
        <w:rPr>
          <w:rFonts w:ascii="黑体" w:eastAsia="黑体" w:hAnsi="黑体" w:hint="eastAsia"/>
          <w:sz w:val="44"/>
          <w:szCs w:val="44"/>
        </w:rPr>
        <w:t xml:space="preserve">  </w:t>
      </w:r>
      <w:r w:rsidRPr="00B6371E">
        <w:rPr>
          <w:rFonts w:ascii="黑体" w:eastAsia="黑体" w:hAnsi="黑体" w:hint="eastAsia"/>
          <w:sz w:val="44"/>
          <w:szCs w:val="44"/>
        </w:rPr>
        <w:t>名词解释</w:t>
      </w:r>
    </w:p>
    <w:p w:rsidR="00ED5BDC" w:rsidRDefault="001C3F33">
      <w:pPr>
        <w:pStyle w:val="10"/>
        <w:numPr>
          <w:ilvl w:val="0"/>
          <w:numId w:val="3"/>
        </w:numPr>
        <w:ind w:firstLineChars="0"/>
        <w:rPr>
          <w:rFonts w:ascii="仿宋" w:eastAsia="仿宋" w:hAnsi="仿宋"/>
          <w:sz w:val="32"/>
          <w:szCs w:val="32"/>
        </w:rPr>
      </w:pPr>
      <w:r>
        <w:rPr>
          <w:rFonts w:ascii="仿宋" w:eastAsia="仿宋" w:hAnsi="仿宋" w:hint="eastAsia"/>
          <w:sz w:val="32"/>
          <w:szCs w:val="32"/>
        </w:rPr>
        <w:t>财政拨款收入：是指县级财政当年拨付的资金。</w:t>
      </w:r>
    </w:p>
    <w:p w:rsidR="00ED5BDC" w:rsidRDefault="001C3F33" w:rsidP="00DA6BF0">
      <w:pPr>
        <w:pStyle w:val="10"/>
        <w:numPr>
          <w:ilvl w:val="0"/>
          <w:numId w:val="3"/>
        </w:numPr>
        <w:ind w:left="0" w:firstLineChars="0" w:firstLine="709"/>
        <w:rPr>
          <w:rFonts w:ascii="仿宋" w:eastAsia="仿宋" w:hAnsi="仿宋"/>
          <w:sz w:val="32"/>
          <w:szCs w:val="32"/>
        </w:rPr>
      </w:pPr>
      <w:r>
        <w:rPr>
          <w:rFonts w:ascii="仿宋" w:eastAsia="仿宋" w:hAnsi="仿宋" w:hint="eastAsia"/>
          <w:sz w:val="32"/>
          <w:szCs w:val="32"/>
        </w:rPr>
        <w:t>事业收入：是指事业单位开展专业活动及辅助活动所取得的收入。</w:t>
      </w:r>
    </w:p>
    <w:p w:rsidR="00ED5BDC" w:rsidRDefault="001C3F33" w:rsidP="00DA6BF0">
      <w:pPr>
        <w:pStyle w:val="10"/>
        <w:numPr>
          <w:ilvl w:val="0"/>
          <w:numId w:val="3"/>
        </w:numPr>
        <w:ind w:left="0" w:firstLineChars="0" w:firstLine="709"/>
        <w:rPr>
          <w:rFonts w:ascii="仿宋" w:eastAsia="仿宋" w:hAnsi="仿宋"/>
          <w:sz w:val="32"/>
          <w:szCs w:val="32"/>
        </w:rPr>
      </w:pPr>
      <w:r>
        <w:rPr>
          <w:rFonts w:ascii="仿宋" w:eastAsia="仿宋" w:hAnsi="仿宋" w:hint="eastAsia"/>
          <w:sz w:val="32"/>
          <w:szCs w:val="32"/>
        </w:rPr>
        <w:t>其他收入：是指部门取得的除“财政拨款”、事业收入、事业单位经营收入等以外的收入。</w:t>
      </w:r>
    </w:p>
    <w:p w:rsidR="00ED5BDC" w:rsidRDefault="001C3F33" w:rsidP="00DA6BF0">
      <w:pPr>
        <w:pStyle w:val="10"/>
        <w:numPr>
          <w:ilvl w:val="0"/>
          <w:numId w:val="3"/>
        </w:numPr>
        <w:ind w:left="0" w:firstLineChars="0" w:firstLine="851"/>
        <w:rPr>
          <w:rFonts w:ascii="仿宋" w:eastAsia="仿宋" w:hAnsi="仿宋"/>
          <w:sz w:val="32"/>
          <w:szCs w:val="32"/>
        </w:rPr>
      </w:pPr>
      <w:r>
        <w:rPr>
          <w:rFonts w:ascii="仿宋" w:eastAsia="仿宋" w:hAnsi="仿宋" w:hint="eastAsia"/>
          <w:sz w:val="32"/>
          <w:szCs w:val="32"/>
        </w:rPr>
        <w:t>用事业基金弥补收支差额：</w:t>
      </w:r>
      <w:r w:rsidR="00AA37D3">
        <w:rPr>
          <w:rFonts w:ascii="仿宋" w:eastAsia="仿宋" w:hAnsi="仿宋" w:hint="eastAsia"/>
          <w:sz w:val="32"/>
          <w:szCs w:val="32"/>
        </w:rPr>
        <w:t>是指事业单位在当年“财政拨款收入”、“事业收入”、“经营收入”和“其他收入”不足以安排当年支出的情况下，使用以前年度积累的事业基金。</w:t>
      </w:r>
    </w:p>
    <w:p w:rsidR="00ED5BDC" w:rsidRDefault="001C3F33">
      <w:pPr>
        <w:ind w:firstLine="645"/>
        <w:rPr>
          <w:rFonts w:ascii="仿宋" w:eastAsia="仿宋" w:hAnsi="仿宋"/>
          <w:sz w:val="32"/>
          <w:szCs w:val="32"/>
        </w:rPr>
      </w:pPr>
      <w:r>
        <w:rPr>
          <w:rFonts w:ascii="仿宋" w:eastAsia="仿宋" w:hAnsi="仿宋" w:hint="eastAsia"/>
          <w:sz w:val="32"/>
          <w:szCs w:val="32"/>
        </w:rPr>
        <w:t>5、基本支出：指为保障机构正常运转、完成日常工作任务所必须的开支。其内容包括人员经费和日常公用两部分。</w:t>
      </w:r>
    </w:p>
    <w:p w:rsidR="00ED5BDC" w:rsidRDefault="001C3F33">
      <w:pPr>
        <w:ind w:firstLine="645"/>
        <w:rPr>
          <w:rFonts w:ascii="仿宋" w:eastAsia="仿宋" w:hAnsi="仿宋"/>
          <w:sz w:val="32"/>
          <w:szCs w:val="32"/>
        </w:rPr>
      </w:pPr>
      <w:r>
        <w:rPr>
          <w:rFonts w:ascii="仿宋" w:eastAsia="仿宋" w:hAnsi="仿宋" w:hint="eastAsia"/>
          <w:sz w:val="32"/>
          <w:szCs w:val="32"/>
        </w:rPr>
        <w:t>6、项目支出：是指在基本支出之外，为完成特定的行政工作任务或事业发展目标所发生的支出。</w:t>
      </w:r>
    </w:p>
    <w:p w:rsidR="00ED5BDC" w:rsidRDefault="001C3F33">
      <w:pPr>
        <w:ind w:firstLine="645"/>
        <w:rPr>
          <w:rFonts w:ascii="仿宋" w:eastAsia="仿宋" w:hAnsi="仿宋"/>
          <w:sz w:val="32"/>
          <w:szCs w:val="32"/>
        </w:rPr>
      </w:pPr>
      <w:r>
        <w:rPr>
          <w:rFonts w:ascii="仿宋" w:eastAsia="仿宋" w:hAnsi="仿宋" w:hint="eastAsia"/>
          <w:sz w:val="32"/>
          <w:szCs w:val="32"/>
        </w:rPr>
        <w:t>7、“三公” 经费：是指纳入省级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等支出；公务接待费反映单位按规定开支的各类公务接待（含外宾接待）支出。</w:t>
      </w:r>
    </w:p>
    <w:p w:rsidR="00ED5BDC" w:rsidRDefault="001C3F33">
      <w:pPr>
        <w:ind w:firstLine="645"/>
        <w:rPr>
          <w:rFonts w:ascii="仿宋" w:eastAsia="仿宋" w:hAnsi="仿宋"/>
          <w:sz w:val="32"/>
          <w:szCs w:val="32"/>
        </w:rPr>
      </w:pPr>
      <w:r>
        <w:rPr>
          <w:rFonts w:ascii="仿宋" w:eastAsia="仿宋" w:hAnsi="仿宋" w:hint="eastAsia"/>
          <w:sz w:val="32"/>
          <w:szCs w:val="32"/>
        </w:rPr>
        <w:lastRenderedPageBreak/>
        <w:t>8、机关运行经费：指为保障行政单位（含参照公务员法管理的事业单位）运行用于购买货物和服务的各项资金，</w:t>
      </w:r>
    </w:p>
    <w:p w:rsidR="00ED5BDC" w:rsidRDefault="001C3F33">
      <w:pPr>
        <w:rPr>
          <w:rFonts w:ascii="仿宋" w:eastAsia="仿宋" w:hAnsi="仿宋"/>
          <w:sz w:val="32"/>
          <w:szCs w:val="32"/>
        </w:rPr>
      </w:pPr>
      <w:r>
        <w:rPr>
          <w:rFonts w:ascii="仿宋" w:eastAsia="仿宋" w:hAnsi="仿宋" w:hint="eastAsia"/>
          <w:sz w:val="32"/>
          <w:szCs w:val="32"/>
        </w:rPr>
        <w:t>包括办公及印刷费、邮电费、差旅费、会议费、福利费、日常维修费及一般设备购置费、水电费、办公用房取暖费、物业管理费、公务用车运行维护费以及其他费用。</w:t>
      </w:r>
    </w:p>
    <w:p w:rsidR="00ED5BDC" w:rsidRDefault="00ED5BDC">
      <w:pPr>
        <w:rPr>
          <w:rFonts w:ascii="仿宋" w:eastAsia="仿宋" w:hAnsi="仿宋"/>
          <w:sz w:val="32"/>
          <w:szCs w:val="32"/>
        </w:rPr>
      </w:pPr>
    </w:p>
    <w:p w:rsidR="00ED5BDC" w:rsidRDefault="001C3F33">
      <w:pPr>
        <w:rPr>
          <w:rFonts w:ascii="仿宋" w:eastAsia="仿宋" w:hAnsi="仿宋"/>
          <w:sz w:val="32"/>
          <w:szCs w:val="32"/>
        </w:rPr>
      </w:pPr>
      <w:r>
        <w:rPr>
          <w:rFonts w:ascii="仿宋" w:eastAsia="仿宋" w:hAnsi="仿宋" w:hint="eastAsia"/>
          <w:sz w:val="32"/>
          <w:szCs w:val="32"/>
        </w:rPr>
        <w:t xml:space="preserve">    附件：扶沟县</w:t>
      </w:r>
      <w:r w:rsidR="00140A38">
        <w:rPr>
          <w:rFonts w:ascii="仿宋" w:eastAsia="仿宋" w:hAnsi="仿宋" w:hint="eastAsia"/>
          <w:sz w:val="32"/>
          <w:szCs w:val="32"/>
        </w:rPr>
        <w:t>工业和信息化局</w:t>
      </w:r>
      <w:r>
        <w:rPr>
          <w:rFonts w:ascii="仿宋" w:eastAsia="仿宋" w:hAnsi="仿宋" w:hint="eastAsia"/>
          <w:sz w:val="32"/>
          <w:szCs w:val="32"/>
        </w:rPr>
        <w:t>2020年度</w:t>
      </w:r>
      <w:r w:rsidR="00140A38">
        <w:rPr>
          <w:rFonts w:ascii="仿宋" w:eastAsia="仿宋" w:hAnsi="仿宋" w:hint="eastAsia"/>
          <w:sz w:val="32"/>
          <w:szCs w:val="32"/>
        </w:rPr>
        <w:t>部门</w:t>
      </w:r>
      <w:r>
        <w:rPr>
          <w:rFonts w:ascii="仿宋" w:eastAsia="仿宋" w:hAnsi="仿宋" w:hint="eastAsia"/>
          <w:sz w:val="32"/>
          <w:szCs w:val="32"/>
        </w:rPr>
        <w:t>预算</w:t>
      </w:r>
      <w:r w:rsidR="00140A38">
        <w:rPr>
          <w:rFonts w:ascii="仿宋" w:eastAsia="仿宋" w:hAnsi="仿宋" w:hint="eastAsia"/>
          <w:sz w:val="32"/>
          <w:szCs w:val="32"/>
        </w:rPr>
        <w:t>公开</w:t>
      </w:r>
      <w:r>
        <w:rPr>
          <w:rFonts w:ascii="仿宋" w:eastAsia="仿宋" w:hAnsi="仿宋" w:hint="eastAsia"/>
          <w:sz w:val="32"/>
          <w:szCs w:val="32"/>
        </w:rPr>
        <w:t>表</w:t>
      </w:r>
    </w:p>
    <w:sectPr w:rsidR="00ED5BDC" w:rsidSect="00ED5BD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F04" w:rsidRDefault="00531F04" w:rsidP="00C438C7">
      <w:r>
        <w:separator/>
      </w:r>
    </w:p>
  </w:endnote>
  <w:endnote w:type="continuationSeparator" w:id="1">
    <w:p w:rsidR="00531F04" w:rsidRDefault="00531F04" w:rsidP="00C438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F04" w:rsidRDefault="00531F04" w:rsidP="00C438C7">
      <w:r>
        <w:separator/>
      </w:r>
    </w:p>
  </w:footnote>
  <w:footnote w:type="continuationSeparator" w:id="1">
    <w:p w:rsidR="00531F04" w:rsidRDefault="00531F04" w:rsidP="00C438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ind w:left="1365" w:hanging="720"/>
      </w:pPr>
      <w:rPr>
        <w:rFonts w:hint="default"/>
      </w:rPr>
    </w:lvl>
    <w:lvl w:ilvl="1" w:tentative="1">
      <w:start w:val="1"/>
      <w:numFmt w:val="lowerLetter"/>
      <w:lvlText w:val="%2)"/>
      <w:lvlJc w:val="left"/>
      <w:pPr>
        <w:ind w:left="1485" w:hanging="420"/>
      </w:pPr>
    </w:lvl>
    <w:lvl w:ilvl="2" w:tentative="1">
      <w:start w:val="1"/>
      <w:numFmt w:val="lowerRoman"/>
      <w:lvlText w:val="%3."/>
      <w:lvlJc w:val="right"/>
      <w:pPr>
        <w:ind w:left="1905" w:hanging="420"/>
      </w:pPr>
    </w:lvl>
    <w:lvl w:ilvl="3" w:tentative="1">
      <w:start w:val="1"/>
      <w:numFmt w:val="decimal"/>
      <w:lvlText w:val="%4."/>
      <w:lvlJc w:val="left"/>
      <w:pPr>
        <w:ind w:left="2325" w:hanging="420"/>
      </w:pPr>
    </w:lvl>
    <w:lvl w:ilvl="4" w:tentative="1">
      <w:start w:val="1"/>
      <w:numFmt w:val="lowerLetter"/>
      <w:lvlText w:val="%5)"/>
      <w:lvlJc w:val="left"/>
      <w:pPr>
        <w:ind w:left="2745" w:hanging="420"/>
      </w:pPr>
    </w:lvl>
    <w:lvl w:ilvl="5" w:tentative="1">
      <w:start w:val="1"/>
      <w:numFmt w:val="lowerRoman"/>
      <w:lvlText w:val="%6."/>
      <w:lvlJc w:val="right"/>
      <w:pPr>
        <w:ind w:left="3165" w:hanging="420"/>
      </w:pPr>
    </w:lvl>
    <w:lvl w:ilvl="6" w:tentative="1">
      <w:start w:val="1"/>
      <w:numFmt w:val="decimal"/>
      <w:lvlText w:val="%7."/>
      <w:lvlJc w:val="left"/>
      <w:pPr>
        <w:ind w:left="3585" w:hanging="420"/>
      </w:pPr>
    </w:lvl>
    <w:lvl w:ilvl="7" w:tentative="1">
      <w:start w:val="1"/>
      <w:numFmt w:val="lowerLetter"/>
      <w:lvlText w:val="%8)"/>
      <w:lvlJc w:val="left"/>
      <w:pPr>
        <w:ind w:left="4005" w:hanging="420"/>
      </w:pPr>
    </w:lvl>
    <w:lvl w:ilvl="8" w:tentative="1">
      <w:start w:val="1"/>
      <w:numFmt w:val="lowerRoman"/>
      <w:lvlText w:val="%9."/>
      <w:lvlJc w:val="right"/>
      <w:pPr>
        <w:ind w:left="4425" w:hanging="420"/>
      </w:pPr>
    </w:lvl>
  </w:abstractNum>
  <w:abstractNum w:abstractNumId="1">
    <w:nsid w:val="0000000B"/>
    <w:multiLevelType w:val="multilevel"/>
    <w:tmpl w:val="0000000B"/>
    <w:lvl w:ilvl="0">
      <w:start w:val="1"/>
      <w:numFmt w:val="japaneseCounting"/>
      <w:lvlText w:val="（%1）"/>
      <w:lvlJc w:val="left"/>
      <w:pPr>
        <w:ind w:left="1725" w:hanging="1080"/>
      </w:pPr>
      <w:rPr>
        <w:rFonts w:hint="default"/>
      </w:rPr>
    </w:lvl>
    <w:lvl w:ilvl="1" w:tentative="1">
      <w:start w:val="1"/>
      <w:numFmt w:val="lowerLetter"/>
      <w:lvlText w:val="%2)"/>
      <w:lvlJc w:val="left"/>
      <w:pPr>
        <w:ind w:left="1485" w:hanging="420"/>
      </w:pPr>
    </w:lvl>
    <w:lvl w:ilvl="2" w:tentative="1">
      <w:start w:val="1"/>
      <w:numFmt w:val="lowerRoman"/>
      <w:lvlText w:val="%3."/>
      <w:lvlJc w:val="right"/>
      <w:pPr>
        <w:ind w:left="1905" w:hanging="420"/>
      </w:pPr>
    </w:lvl>
    <w:lvl w:ilvl="3" w:tentative="1">
      <w:start w:val="1"/>
      <w:numFmt w:val="decimal"/>
      <w:lvlText w:val="%4."/>
      <w:lvlJc w:val="left"/>
      <w:pPr>
        <w:ind w:left="2325" w:hanging="420"/>
      </w:pPr>
    </w:lvl>
    <w:lvl w:ilvl="4" w:tentative="1">
      <w:start w:val="1"/>
      <w:numFmt w:val="lowerLetter"/>
      <w:lvlText w:val="%5)"/>
      <w:lvlJc w:val="left"/>
      <w:pPr>
        <w:ind w:left="2745" w:hanging="420"/>
      </w:pPr>
    </w:lvl>
    <w:lvl w:ilvl="5" w:tentative="1">
      <w:start w:val="1"/>
      <w:numFmt w:val="lowerRoman"/>
      <w:lvlText w:val="%6."/>
      <w:lvlJc w:val="right"/>
      <w:pPr>
        <w:ind w:left="3165" w:hanging="420"/>
      </w:pPr>
    </w:lvl>
    <w:lvl w:ilvl="6" w:tentative="1">
      <w:start w:val="1"/>
      <w:numFmt w:val="decimal"/>
      <w:lvlText w:val="%7."/>
      <w:lvlJc w:val="left"/>
      <w:pPr>
        <w:ind w:left="3585" w:hanging="420"/>
      </w:pPr>
    </w:lvl>
    <w:lvl w:ilvl="7" w:tentative="1">
      <w:start w:val="1"/>
      <w:numFmt w:val="lowerLetter"/>
      <w:lvlText w:val="%8)"/>
      <w:lvlJc w:val="left"/>
      <w:pPr>
        <w:ind w:left="4005" w:hanging="420"/>
      </w:pPr>
    </w:lvl>
    <w:lvl w:ilvl="8" w:tentative="1">
      <w:start w:val="1"/>
      <w:numFmt w:val="lowerRoman"/>
      <w:lvlText w:val="%9."/>
      <w:lvlJc w:val="right"/>
      <w:pPr>
        <w:ind w:left="4425" w:hanging="420"/>
      </w:pPr>
    </w:lvl>
  </w:abstractNum>
  <w:abstractNum w:abstractNumId="2">
    <w:nsid w:val="0000000C"/>
    <w:multiLevelType w:val="multilevel"/>
    <w:tmpl w:val="0000000C"/>
    <w:lvl w:ilvl="0">
      <w:start w:val="1"/>
      <w:numFmt w:val="japaneseCounting"/>
      <w:lvlText w:val="%1、"/>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BDC"/>
    <w:rsid w:val="000B21F8"/>
    <w:rsid w:val="000D715B"/>
    <w:rsid w:val="000E40E0"/>
    <w:rsid w:val="00140A38"/>
    <w:rsid w:val="001C3F33"/>
    <w:rsid w:val="00260163"/>
    <w:rsid w:val="00260781"/>
    <w:rsid w:val="002E4F7A"/>
    <w:rsid w:val="002E5701"/>
    <w:rsid w:val="00351D19"/>
    <w:rsid w:val="004B591D"/>
    <w:rsid w:val="004D7954"/>
    <w:rsid w:val="0051722A"/>
    <w:rsid w:val="00531F04"/>
    <w:rsid w:val="00607865"/>
    <w:rsid w:val="00611EC7"/>
    <w:rsid w:val="006B78D5"/>
    <w:rsid w:val="0075651F"/>
    <w:rsid w:val="007F6F29"/>
    <w:rsid w:val="009919CC"/>
    <w:rsid w:val="009B1F10"/>
    <w:rsid w:val="009D06DB"/>
    <w:rsid w:val="00AA37D3"/>
    <w:rsid w:val="00B6371E"/>
    <w:rsid w:val="00C438C7"/>
    <w:rsid w:val="00DA6BF0"/>
    <w:rsid w:val="00DD6CCD"/>
    <w:rsid w:val="00E1487D"/>
    <w:rsid w:val="00E31AC8"/>
    <w:rsid w:val="00E75ED7"/>
    <w:rsid w:val="00ED5BDC"/>
    <w:rsid w:val="00F956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D5BDC"/>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rsid w:val="00ED5BDC"/>
    <w:rPr>
      <w:b/>
    </w:rPr>
  </w:style>
  <w:style w:type="paragraph" w:customStyle="1" w:styleId="1">
    <w:name w:val="普通(网站)1"/>
    <w:basedOn w:val="a"/>
    <w:rsid w:val="00ED5BDC"/>
    <w:pPr>
      <w:spacing w:before="100" w:beforeAutospacing="1" w:after="100" w:afterAutospacing="1"/>
      <w:jc w:val="left"/>
    </w:pPr>
    <w:rPr>
      <w:rFonts w:cs="Times New Roman"/>
      <w:kern w:val="0"/>
      <w:sz w:val="24"/>
      <w:szCs w:val="24"/>
    </w:rPr>
  </w:style>
  <w:style w:type="paragraph" w:customStyle="1" w:styleId="10">
    <w:name w:val="列出段落1"/>
    <w:basedOn w:val="a"/>
    <w:rsid w:val="00ED5BDC"/>
    <w:pPr>
      <w:ind w:firstLineChars="200" w:firstLine="420"/>
    </w:pPr>
  </w:style>
  <w:style w:type="paragraph" w:styleId="a4">
    <w:name w:val="header"/>
    <w:basedOn w:val="a"/>
    <w:link w:val="Char"/>
    <w:uiPriority w:val="99"/>
    <w:semiHidden/>
    <w:unhideWhenUsed/>
    <w:rsid w:val="00C438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438C7"/>
    <w:rPr>
      <w:rFonts w:ascii="Calibri" w:hAnsi="Calibri" w:cs="黑体"/>
      <w:kern w:val="2"/>
      <w:sz w:val="18"/>
      <w:szCs w:val="18"/>
    </w:rPr>
  </w:style>
  <w:style w:type="paragraph" w:styleId="a5">
    <w:name w:val="footer"/>
    <w:basedOn w:val="a"/>
    <w:link w:val="Char0"/>
    <w:uiPriority w:val="99"/>
    <w:semiHidden/>
    <w:unhideWhenUsed/>
    <w:rsid w:val="00C438C7"/>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438C7"/>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Administrator</dc:creator>
  <cp:lastModifiedBy>null,null,总收发</cp:lastModifiedBy>
  <cp:revision>6</cp:revision>
  <cp:lastPrinted>2019-12-18T18:03:00Z</cp:lastPrinted>
  <dcterms:created xsi:type="dcterms:W3CDTF">2020-12-23T08:59:00Z</dcterms:created>
  <dcterms:modified xsi:type="dcterms:W3CDTF">2021-06-02T01:44:00Z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