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59</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2" w:firstLineChars="200"/>
        <w:jc w:val="both"/>
        <w:textAlignment w:val="auto"/>
        <w:outlineLvl w:val="9"/>
        <w:rPr>
          <w:rFonts w:hint="default" w:ascii="仿宋_GB2312" w:hAnsi="仿宋_GB2312" w:eastAsia="仿宋_GB2312" w:cs="仿宋_GB2312"/>
          <w:sz w:val="32"/>
          <w:szCs w:val="32"/>
          <w:lang w:val="en"/>
        </w:rPr>
      </w:pPr>
      <w:r>
        <w:rPr>
          <w:rFonts w:hint="eastAsia" w:ascii="仿宋_GB2312" w:hAnsi="仿宋_GB2312" w:eastAsia="仿宋_GB2312" w:cs="仿宋_GB2312"/>
          <w:b/>
          <w:sz w:val="32"/>
          <w:szCs w:val="32"/>
        </w:rPr>
        <w:t>申</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请 人：</w:t>
      </w:r>
      <w:r>
        <w:rPr>
          <w:rFonts w:hint="eastAsia" w:ascii="Times New Roman" w:hAnsi="Times New Roman" w:eastAsia="仿宋_GB2312" w:cs="Times New Roman"/>
          <w:sz w:val="32"/>
          <w:szCs w:val="32"/>
          <w:lang w:eastAsia="zh-CN"/>
        </w:rPr>
        <w:t>樊</w:t>
      </w:r>
      <w:r>
        <w:rPr>
          <w:rFonts w:hint="default" w:ascii="Times New Roman" w:hAnsi="Times New Roman" w:eastAsia="仿宋_GB2312" w:cs="Times New Roman"/>
          <w:sz w:val="32"/>
          <w:szCs w:val="32"/>
          <w:lang w:val="en" w:eastAsia="zh-CN"/>
        </w:rPr>
        <w:t>某</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530" w:firstLineChars="200"/>
        <w:jc w:val="both"/>
        <w:textAlignment w:val="auto"/>
        <w:outlineLvl w:val="9"/>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被</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申</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请</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0"/>
          <w:sz w:val="32"/>
          <w:szCs w:val="32"/>
        </w:rPr>
        <w:t>人</w:t>
      </w:r>
      <w:r>
        <w:rPr>
          <w:rFonts w:hint="eastAsia" w:ascii="仿宋_GB2312" w:hAnsi="仿宋_GB2312" w:eastAsia="仿宋_GB2312" w:cs="仿宋_GB2312"/>
          <w:b/>
          <w:bCs/>
          <w:sz w:val="32"/>
          <w:szCs w:val="32"/>
        </w:rPr>
        <w:t>：</w:t>
      </w:r>
      <w:r>
        <w:rPr>
          <w:rFonts w:hint="eastAsia" w:ascii="Times New Roman" w:hAnsi="Times New Roman" w:eastAsia="仿宋_GB2312" w:cs="Times New Roman"/>
          <w:sz w:val="32"/>
          <w:szCs w:val="32"/>
          <w:lang w:eastAsia="zh-CN"/>
        </w:rPr>
        <w:t>鹿邑县人民政府</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申请人</w:t>
      </w:r>
      <w:r>
        <w:rPr>
          <w:rFonts w:hint="eastAsia" w:ascii="Nimbus Roman" w:hAnsi="Nimbus Roman" w:eastAsia="仿宋_GB2312" w:cs="Nimbus Roman"/>
          <w:b w:val="0"/>
          <w:bCs w:val="0"/>
          <w:sz w:val="32"/>
          <w:szCs w:val="32"/>
          <w:lang w:val="en" w:eastAsia="zh-CN"/>
        </w:rPr>
        <w:t>樊</w:t>
      </w:r>
      <w:r>
        <w:rPr>
          <w:rFonts w:hint="default" w:ascii="Nimbus Roman" w:hAnsi="Nimbus Roman" w:eastAsia="仿宋_GB2312" w:cs="Nimbus Roman"/>
          <w:b w:val="0"/>
          <w:bCs w:val="0"/>
          <w:sz w:val="32"/>
          <w:szCs w:val="32"/>
          <w:lang w:val="en" w:eastAsia="zh-CN"/>
        </w:rPr>
        <w:t>某</w:t>
      </w:r>
      <w:r>
        <w:rPr>
          <w:rFonts w:hint="default" w:ascii="Nimbus Roman" w:hAnsi="Nimbus Roman" w:eastAsia="仿宋_GB2312" w:cs="Nimbus Roman"/>
          <w:sz w:val="32"/>
          <w:szCs w:val="32"/>
        </w:rPr>
        <w:t>不服被申请人</w:t>
      </w:r>
      <w:r>
        <w:rPr>
          <w:rFonts w:hint="eastAsia" w:ascii="Nimbus Roman" w:hAnsi="Nimbus Roman" w:eastAsia="仿宋_GB2312" w:cs="Nimbus Roman"/>
          <w:sz w:val="32"/>
          <w:szCs w:val="32"/>
          <w:lang w:eastAsia="zh-CN"/>
        </w:rPr>
        <w:t>鹿邑县</w:t>
      </w:r>
      <w:r>
        <w:rPr>
          <w:rFonts w:hint="default" w:ascii="Nimbus Roman" w:hAnsi="Nimbus Roman" w:eastAsia="仿宋_GB2312" w:cs="Nimbus Roman"/>
          <w:sz w:val="32"/>
          <w:szCs w:val="32"/>
          <w:lang w:eastAsia="zh-CN"/>
        </w:rPr>
        <w:t>人民政府</w:t>
      </w:r>
      <w:r>
        <w:rPr>
          <w:rFonts w:hint="default" w:ascii="Nimbus Roman" w:hAnsi="Nimbus Roman" w:eastAsia="仿宋_GB2312" w:cs="Nimbus Roman"/>
          <w:sz w:val="32"/>
          <w:szCs w:val="32"/>
        </w:rPr>
        <w:t>作出的</w:t>
      </w:r>
      <w:r>
        <w:rPr>
          <w:rFonts w:hint="default" w:ascii="Nimbus Roman" w:hAnsi="Nimbus Roman" w:eastAsia="仿宋_GB2312" w:cs="Nimbus Roman"/>
          <w:sz w:val="32"/>
          <w:szCs w:val="32"/>
          <w:lang w:eastAsia="zh-CN"/>
        </w:rPr>
        <w:t>政府信息公开答复</w:t>
      </w:r>
      <w:r>
        <w:rPr>
          <w:rFonts w:hint="eastAsia" w:ascii="Nimbus Roman" w:hAnsi="Nimbus Roman" w:eastAsia="仿宋_GB2312" w:cs="Nimbus Roman"/>
          <w:sz w:val="32"/>
          <w:szCs w:val="32"/>
          <w:lang w:eastAsia="zh-CN"/>
        </w:rPr>
        <w:t>书</w:t>
      </w:r>
      <w:r>
        <w:rPr>
          <w:rFonts w:hint="default" w:ascii="Nimbus Roman" w:hAnsi="Nimbus Roman" w:eastAsia="仿宋_GB2312" w:cs="Nimbus Roman"/>
          <w:sz w:val="32"/>
          <w:szCs w:val="32"/>
        </w:rPr>
        <w:t>，</w:t>
      </w:r>
      <w:r>
        <w:rPr>
          <w:rFonts w:hint="default" w:ascii="Nimbus Roman" w:hAnsi="Nimbus Roman" w:eastAsia="仿宋_GB2312" w:cs="Nimbus Roman"/>
          <w:sz w:val="32"/>
          <w:szCs w:val="32"/>
          <w:lang w:eastAsia="zh-CN"/>
        </w:rPr>
        <w:t>向本机关</w:t>
      </w:r>
      <w:r>
        <w:rPr>
          <w:rFonts w:hint="default" w:ascii="Nimbus Roman" w:hAnsi="Nimbus Roman" w:eastAsia="仿宋_GB2312" w:cs="Nimbus Roman"/>
          <w:sz w:val="32"/>
          <w:szCs w:val="32"/>
        </w:rPr>
        <w:t>提起行政复议申请，</w:t>
      </w:r>
      <w:r>
        <w:rPr>
          <w:rFonts w:hint="default" w:ascii="Nimbus Roman" w:hAnsi="Nimbus Roman" w:eastAsia="仿宋_GB2312" w:cs="Nimbus Roman"/>
          <w:sz w:val="32"/>
          <w:szCs w:val="32"/>
          <w:lang w:eastAsia="zh-CN"/>
        </w:rPr>
        <w:t>本机关</w:t>
      </w:r>
      <w:r>
        <w:rPr>
          <w:rFonts w:hint="default" w:ascii="Nimbus Roman" w:hAnsi="Nimbus Roman" w:eastAsia="仿宋_GB2312" w:cs="Nimbus Roman"/>
          <w:sz w:val="32"/>
          <w:szCs w:val="32"/>
        </w:rPr>
        <w:t>于</w:t>
      </w:r>
      <w:r>
        <w:rPr>
          <w:rFonts w:hint="default" w:ascii="Times New Roman" w:hAnsi="Times New Roman" w:eastAsia="仿宋_GB2312" w:cs="Times New Roman"/>
          <w:b w:val="0"/>
          <w:bCs/>
          <w:sz w:val="32"/>
          <w:szCs w:val="32"/>
          <w:lang w:val="en-US"/>
        </w:rPr>
        <w:t>202</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z w:val="32"/>
          <w:szCs w:val="32"/>
          <w:lang w:val="en-US"/>
        </w:rPr>
        <w:t>年</w:t>
      </w: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rPr>
        <w:t>月</w:t>
      </w:r>
      <w:r>
        <w:rPr>
          <w:rFonts w:hint="default" w:ascii="Times New Roman" w:hAnsi="Times New Roman" w:eastAsia="仿宋_GB2312" w:cs="Times New Roman"/>
          <w:b w:val="0"/>
          <w:bCs/>
          <w:sz w:val="32"/>
          <w:szCs w:val="32"/>
          <w:lang w:val="en-US" w:eastAsia="zh-CN"/>
        </w:rPr>
        <w:t>1</w:t>
      </w:r>
      <w:r>
        <w:rPr>
          <w:rFonts w:hint="eastAsia" w:ascii="Times New Roman" w:hAnsi="Times New Roman"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rPr>
        <w:t>日</w:t>
      </w:r>
      <w:r>
        <w:rPr>
          <w:rFonts w:hint="default" w:ascii="Nimbus Roman" w:hAnsi="Nimbus Roman" w:eastAsia="仿宋_GB2312" w:cs="Nimbus Roman"/>
          <w:sz w:val="32"/>
          <w:szCs w:val="32"/>
        </w:rPr>
        <w:t>依法予以受理，现已复议终结。</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rPr>
        <w:t>申请人请求：</w:t>
      </w:r>
      <w:r>
        <w:rPr>
          <w:rFonts w:hint="default" w:ascii="Nimbus Roman" w:hAnsi="Nimbus Roman" w:eastAsia="仿宋_GB2312" w:cs="Nimbus Roman"/>
          <w:sz w:val="32"/>
          <w:szCs w:val="32"/>
          <w:lang w:eastAsia="zh-CN"/>
        </w:rPr>
        <w:t>依法</w:t>
      </w:r>
      <w:r>
        <w:rPr>
          <w:rFonts w:hint="eastAsia" w:ascii="Nimbus Roman" w:hAnsi="Nimbus Roman" w:eastAsia="仿宋_GB2312" w:cs="Nimbus Roman"/>
          <w:sz w:val="32"/>
          <w:szCs w:val="32"/>
          <w:lang w:eastAsia="zh-CN"/>
        </w:rPr>
        <w:t>撤销</w:t>
      </w:r>
      <w:r>
        <w:rPr>
          <w:rFonts w:hint="default" w:ascii="Nimbus Roman" w:hAnsi="Nimbus Roman" w:eastAsia="仿宋_GB2312" w:cs="Nimbus Roman"/>
          <w:sz w:val="32"/>
          <w:szCs w:val="32"/>
          <w:lang w:eastAsia="zh-CN"/>
        </w:rPr>
        <w:t>被申请人</w:t>
      </w:r>
      <w:r>
        <w:rPr>
          <w:rFonts w:hint="eastAsia" w:ascii="Nimbus Roman" w:hAnsi="Nimbus Roman" w:eastAsia="仿宋_GB2312" w:cs="Nimbus Roman"/>
          <w:sz w:val="32"/>
          <w:szCs w:val="32"/>
          <w:lang w:eastAsia="zh-CN"/>
        </w:rPr>
        <w:t>作出的鹿政办依申告</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 w:eastAsia="zh-CN"/>
        </w:rPr>
        <w:t>X</w:t>
      </w:r>
      <w:r>
        <w:rPr>
          <w:rFonts w:hint="eastAsia" w:ascii="Times New Roman" w:hAnsi="Times New Roman" w:eastAsia="仿宋_GB2312" w:cs="Times New Roman"/>
          <w:b w:val="0"/>
          <w:bCs/>
          <w:sz w:val="32"/>
          <w:szCs w:val="32"/>
          <w:lang w:val="en-US" w:eastAsia="zh-CN"/>
        </w:rPr>
        <w:t>号政府信息公开申请答复书</w:t>
      </w:r>
      <w:r>
        <w:rPr>
          <w:rFonts w:hint="default" w:ascii="Nimbus Roman" w:hAnsi="Nimbus Roman" w:eastAsia="仿宋_GB2312" w:cs="Nimbus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pacing w:val="-5"/>
          <w:sz w:val="32"/>
          <w:szCs w:val="32"/>
          <w:lang w:val="en-US" w:eastAsia="zh-CN"/>
        </w:rPr>
      </w:pPr>
      <w:r>
        <w:rPr>
          <w:rFonts w:hint="default" w:ascii="Nimbus Roman" w:hAnsi="Nimbus Roman" w:eastAsia="仿宋_GB2312" w:cs="Nimbus Roman"/>
          <w:sz w:val="32"/>
          <w:szCs w:val="32"/>
        </w:rPr>
        <w:t>申</w:t>
      </w:r>
      <w:r>
        <w:rPr>
          <w:rFonts w:hint="default" w:ascii="Nimbus Roman" w:hAnsi="Nimbus Roman" w:eastAsia="仿宋_GB2312" w:cs="Nimbus Roman"/>
          <w:spacing w:val="-5"/>
          <w:sz w:val="32"/>
          <w:szCs w:val="32"/>
        </w:rPr>
        <w:t>请人称：</w:t>
      </w:r>
      <w:r>
        <w:rPr>
          <w:rFonts w:hint="eastAsia" w:ascii="Nimbus Roman" w:hAnsi="Nimbus Roman" w:eastAsia="仿宋_GB2312" w:cs="Nimbus Roman"/>
          <w:spacing w:val="-5"/>
          <w:sz w:val="32"/>
          <w:szCs w:val="32"/>
          <w:lang w:eastAsia="zh-CN"/>
        </w:rPr>
        <w:t>被申请人作出的信息公开答复书认定事实不清、法律理解错误、程序违法。根据《政府信息公开条例》第二条规定，被申请人在履行复议职责过程中，获取并以纸质或电子形式保存的信息，同样属于政府信息，被申请人推诿给公安机关，明显</w:t>
      </w:r>
      <w:r>
        <w:rPr>
          <w:rFonts w:hint="eastAsia" w:ascii="Times New Roman" w:hAnsi="Times New Roman" w:eastAsia="仿宋_GB2312" w:cs="Times New Roman"/>
          <w:b w:val="0"/>
          <w:bCs/>
          <w:spacing w:val="-5"/>
          <w:sz w:val="32"/>
          <w:szCs w:val="32"/>
          <w:lang w:val="en-US" w:eastAsia="zh-CN"/>
        </w:rPr>
        <w:t>错误，</w:t>
      </w:r>
      <w:r>
        <w:rPr>
          <w:rFonts w:hint="default" w:ascii="Times New Roman" w:hAnsi="Times New Roman" w:eastAsia="仿宋_GB2312" w:cs="Times New Roman"/>
          <w:b w:val="0"/>
          <w:bCs/>
          <w:spacing w:val="-5"/>
          <w:sz w:val="32"/>
          <w:szCs w:val="32"/>
          <w:lang w:val="en-US" w:eastAsia="zh-CN"/>
        </w:rPr>
        <w:t>请求复议机关</w:t>
      </w:r>
      <w:r>
        <w:rPr>
          <w:rFonts w:hint="eastAsia" w:ascii="Times New Roman" w:hAnsi="Times New Roman" w:eastAsia="仿宋_GB2312" w:cs="Times New Roman"/>
          <w:b w:val="0"/>
          <w:bCs/>
          <w:spacing w:val="-5"/>
          <w:sz w:val="32"/>
          <w:szCs w:val="32"/>
          <w:lang w:val="en-US" w:eastAsia="zh-CN"/>
        </w:rPr>
        <w:t>撤销被申请人作出的答复书。</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被申请人称：</w:t>
      </w:r>
      <w:r>
        <w:rPr>
          <w:rFonts w:hint="eastAsia" w:ascii="Times New Roman" w:hAnsi="Times New Roman" w:eastAsia="仿宋_GB2312" w:cs="Times New Roman"/>
          <w:b w:val="0"/>
          <w:bCs/>
          <w:sz w:val="32"/>
          <w:szCs w:val="32"/>
          <w:lang w:val="en-US" w:eastAsia="zh-CN"/>
        </w:rPr>
        <w:t>1.被申请人作出的信息公开答复程序合法。鹿邑县</w:t>
      </w:r>
      <w:r>
        <w:rPr>
          <w:rFonts w:hint="default" w:ascii="Times New Roman" w:hAnsi="Times New Roman" w:eastAsia="仿宋_GB2312" w:cs="Times New Roman"/>
          <w:b w:val="0"/>
          <w:bCs/>
          <w:sz w:val="32"/>
          <w:szCs w:val="32"/>
          <w:lang w:val="en-US" w:eastAsia="zh-CN"/>
        </w:rPr>
        <w:t>政府于2022年</w:t>
      </w: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eastAsia="zh-CN"/>
        </w:rPr>
        <w:t>月1</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日收到信息公开申请，</w:t>
      </w: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5日作出答复</w:t>
      </w:r>
      <w:r>
        <w:rPr>
          <w:rFonts w:hint="eastAsia" w:ascii="Times New Roman" w:hAnsi="Times New Roman" w:eastAsia="仿宋_GB2312" w:cs="Times New Roman"/>
          <w:b w:val="0"/>
          <w:bCs/>
          <w:sz w:val="32"/>
          <w:szCs w:val="32"/>
          <w:lang w:val="en-US" w:eastAsia="zh-CN"/>
        </w:rPr>
        <w:t>并于同日邮寄送达给申请人，程序符合规定</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2.被申请人作出的信息公开答复认定事实清楚，适用法律正确。申请人申请公开“樊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掐樊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脖颈的相关证据等其他违反《治安管理处罚法》的信息。（感谢人民警察的辛勤工作）”，该内容为行政执法案卷信息，制作机关为鹿邑县公安局，被申请人告知申请人向鹿邑县公安局索要并无不当。综上，申请人要求获取的信息不属于被申请人应公开的信息，被申请人作出的信息公开答复正确，</w:t>
      </w:r>
      <w:r>
        <w:rPr>
          <w:rFonts w:hint="default" w:ascii="Times New Roman" w:hAnsi="Times New Roman" w:eastAsia="仿宋_GB2312" w:cs="Times New Roman"/>
          <w:b w:val="0"/>
          <w:bCs/>
          <w:sz w:val="32"/>
          <w:szCs w:val="32"/>
          <w:lang w:val="en-US" w:eastAsia="zh-CN"/>
        </w:rPr>
        <w:t>请求复议机关</w:t>
      </w:r>
      <w:r>
        <w:rPr>
          <w:rFonts w:hint="eastAsia" w:ascii="Times New Roman" w:hAnsi="Times New Roman" w:eastAsia="仿宋_GB2312" w:cs="Times New Roman"/>
          <w:b w:val="0"/>
          <w:bCs/>
          <w:sz w:val="32"/>
          <w:szCs w:val="32"/>
          <w:lang w:val="en-US" w:eastAsia="zh-CN"/>
        </w:rPr>
        <w:t>予以维持。</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经审理查明：</w:t>
      </w:r>
      <w:r>
        <w:rPr>
          <w:rFonts w:hint="eastAsia"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申请人</w:t>
      </w:r>
      <w:r>
        <w:rPr>
          <w:rFonts w:hint="eastAsia" w:ascii="Nimbus Roman" w:hAnsi="Nimbus Roman" w:eastAsia="仿宋_GB2312" w:cs="Nimbus Roman"/>
          <w:b w:val="0"/>
          <w:bCs w:val="0"/>
          <w:sz w:val="32"/>
          <w:szCs w:val="32"/>
          <w:lang w:val="en" w:eastAsia="zh-CN"/>
        </w:rPr>
        <w:t>樊</w:t>
      </w:r>
      <w:r>
        <w:rPr>
          <w:rFonts w:hint="default" w:ascii="Nimbus Roman" w:hAnsi="Nimbus Roman" w:eastAsia="仿宋_GB2312" w:cs="Nimbus Roman"/>
          <w:b w:val="0"/>
          <w:bCs w:val="0"/>
          <w:sz w:val="32"/>
          <w:szCs w:val="32"/>
          <w:lang w:val="en" w:eastAsia="zh-CN"/>
        </w:rPr>
        <w:t>某</w:t>
      </w:r>
      <w:r>
        <w:rPr>
          <w:rFonts w:hint="default" w:ascii="Times New Roman" w:hAnsi="Times New Roman" w:eastAsia="仿宋_GB2312" w:cs="Times New Roman"/>
          <w:b w:val="0"/>
          <w:bCs/>
          <w:sz w:val="32"/>
          <w:szCs w:val="32"/>
          <w:lang w:val="en-US" w:eastAsia="zh-CN"/>
        </w:rPr>
        <w:t>向</w:t>
      </w:r>
      <w:r>
        <w:rPr>
          <w:rFonts w:hint="eastAsia" w:ascii="Times New Roman" w:hAnsi="Times New Roman" w:eastAsia="仿宋_GB2312" w:cs="Times New Roman"/>
          <w:b w:val="0"/>
          <w:bCs/>
          <w:sz w:val="32"/>
          <w:szCs w:val="32"/>
          <w:lang w:val="en-US" w:eastAsia="zh-CN"/>
        </w:rPr>
        <w:t>被申请人鹿邑县</w:t>
      </w:r>
      <w:r>
        <w:rPr>
          <w:rFonts w:hint="default" w:ascii="Times New Roman" w:hAnsi="Times New Roman" w:eastAsia="仿宋_GB2312" w:cs="Times New Roman"/>
          <w:b w:val="0"/>
          <w:bCs/>
          <w:sz w:val="32"/>
          <w:szCs w:val="32"/>
          <w:lang w:val="en-US" w:eastAsia="zh-CN"/>
        </w:rPr>
        <w:t>人民政府邮寄了《政府信息公开申请表》，请求公开</w:t>
      </w:r>
      <w:r>
        <w:rPr>
          <w:rFonts w:hint="eastAsia" w:ascii="Times New Roman" w:hAnsi="Times New Roman" w:eastAsia="仿宋_GB2312" w:cs="Times New Roman"/>
          <w:b w:val="0"/>
          <w:bCs/>
          <w:sz w:val="32"/>
          <w:szCs w:val="32"/>
          <w:lang w:val="en-US" w:eastAsia="zh-CN"/>
        </w:rPr>
        <w:t>“樊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掐樊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脖颈的相关证据等其他违反《治安管理处罚法》的信息。（感谢人民警察的辛勤工作）”。</w:t>
      </w:r>
      <w:r>
        <w:rPr>
          <w:rFonts w:hint="default" w:ascii="Times New Roman" w:hAnsi="Times New Roman" w:eastAsia="仿宋_GB2312" w:cs="Times New Roman"/>
          <w:b w:val="0"/>
          <w:bCs/>
          <w:sz w:val="32"/>
          <w:szCs w:val="32"/>
          <w:lang w:val="en-US" w:eastAsia="zh-CN"/>
        </w:rPr>
        <w:t>被申请人</w:t>
      </w:r>
      <w:r>
        <w:rPr>
          <w:rFonts w:hint="eastAsia" w:ascii="Times New Roman" w:hAnsi="Times New Roman" w:eastAsia="仿宋_GB2312" w:cs="Times New Roman"/>
          <w:b w:val="0"/>
          <w:bCs/>
          <w:sz w:val="32"/>
          <w:szCs w:val="32"/>
          <w:lang w:val="en-US" w:eastAsia="zh-CN"/>
        </w:rPr>
        <w:t>于</w:t>
      </w:r>
      <w:r>
        <w:rPr>
          <w:rFonts w:hint="default" w:ascii="Times New Roman" w:hAnsi="Times New Roman" w:eastAsia="仿宋_GB2312" w:cs="Times New Roman"/>
          <w:b w:val="0"/>
          <w:bCs/>
          <w:sz w:val="32"/>
          <w:szCs w:val="32"/>
          <w:lang w:val="en-US" w:eastAsia="zh-CN"/>
        </w:rPr>
        <w:t>2022年</w:t>
      </w: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eastAsia="zh-CN"/>
        </w:rPr>
        <w:t>月1</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日收到</w:t>
      </w:r>
      <w:r>
        <w:rPr>
          <w:rFonts w:hint="eastAsia" w:ascii="Times New Roman" w:hAnsi="Times New Roman" w:eastAsia="仿宋_GB2312" w:cs="Times New Roman"/>
          <w:b w:val="0"/>
          <w:bCs/>
          <w:sz w:val="32"/>
          <w:szCs w:val="32"/>
          <w:lang w:val="en-US" w:eastAsia="zh-CN"/>
        </w:rPr>
        <w:t>信息公开</w:t>
      </w:r>
      <w:r>
        <w:rPr>
          <w:rFonts w:hint="default" w:ascii="Times New Roman" w:hAnsi="Times New Roman" w:eastAsia="仿宋_GB2312" w:cs="Times New Roman"/>
          <w:b w:val="0"/>
          <w:bCs/>
          <w:sz w:val="32"/>
          <w:szCs w:val="32"/>
          <w:lang w:val="en-US" w:eastAsia="zh-CN"/>
        </w:rPr>
        <w:t>申请，于</w:t>
      </w: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5日作出政府信息公开申请答复书，告知申请人</w:t>
      </w:r>
      <w:r>
        <w:rPr>
          <w:rFonts w:hint="eastAsia" w:ascii="Times New Roman" w:hAnsi="Times New Roman" w:eastAsia="仿宋_GB2312" w:cs="Times New Roman"/>
          <w:b w:val="0"/>
          <w:bCs/>
          <w:sz w:val="32"/>
          <w:szCs w:val="32"/>
          <w:lang w:val="en-US" w:eastAsia="zh-CN"/>
        </w:rPr>
        <w:t>其申请的信息不属于被申请人应保存、制作、公开的信息，并告知申请人可向鹿邑县公安局索要</w:t>
      </w:r>
      <w:r>
        <w:rPr>
          <w:rFonts w:hint="default" w:ascii="Times New Roman" w:hAnsi="Times New Roman" w:eastAsia="仿宋_GB2312" w:cs="Times New Roman"/>
          <w:b w:val="0"/>
          <w:bCs/>
          <w:sz w:val="32"/>
          <w:szCs w:val="32"/>
          <w:lang w:val="en-US" w:eastAsia="zh-CN"/>
        </w:rPr>
        <w:t>。申请人收到答复书后，对答复内容不服并提出行政复议申请。</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另查明，申请人樊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对鹿邑县公安局作出的鹿公（邱）行罚决字</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
        </w:rPr>
        <w:t xml:space="preserve"> </w:t>
      </w:r>
      <w:r>
        <w:rPr>
          <w:rFonts w:hint="default" w:ascii="Times New Roman" w:hAnsi="Times New Roman" w:eastAsia="仿宋_GB2312" w:cs="Times New Roman"/>
          <w:b w:val="0"/>
          <w:bCs/>
          <w:sz w:val="32"/>
          <w:szCs w:val="32"/>
          <w:lang w:val="en" w:eastAsia="zh-CN"/>
        </w:rPr>
        <w:t>X</w:t>
      </w:r>
      <w:r>
        <w:rPr>
          <w:rFonts w:hint="default" w:ascii="Nimbus Roman" w:hAnsi="Nimbus Roman" w:eastAsia="仿宋_GB2312" w:cs="Nimbus Roman"/>
          <w:sz w:val="32"/>
          <w:szCs w:val="32"/>
        </w:rPr>
        <w:t>号</w:t>
      </w:r>
      <w:r>
        <w:rPr>
          <w:rFonts w:hint="eastAsia" w:ascii="Times New Roman" w:hAnsi="Times New Roman" w:eastAsia="仿宋_GB2312" w:cs="Times New Roman"/>
          <w:b w:val="0"/>
          <w:bCs/>
          <w:sz w:val="32"/>
          <w:szCs w:val="32"/>
          <w:lang w:val="en-US" w:eastAsia="zh-CN"/>
        </w:rPr>
        <w:t>行政处罚决定书不服，已向鹿邑县人民政府提出行政复议申请，樊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提出案涉信息公开申请时，该案件正在审理过程中。</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val="0"/>
          <w:bCs/>
          <w:sz w:val="32"/>
          <w:szCs w:val="32"/>
          <w:lang w:val="en-US" w:eastAsia="zh-CN"/>
        </w:rPr>
        <w:t>以上事实有以下证据证明：1.政府信息公开申请表；</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.政府信息公开申请答复书</w:t>
      </w:r>
      <w:r>
        <w:rPr>
          <w:rFonts w:hint="eastAsia" w:ascii="Times New Roman" w:hAnsi="Times New Roman" w:eastAsia="仿宋_GB2312" w:cs="Times New Roman"/>
          <w:b w:val="0"/>
          <w:bCs/>
          <w:sz w:val="32"/>
          <w:szCs w:val="32"/>
          <w:lang w:val="en-US" w:eastAsia="zh-CN"/>
        </w:rPr>
        <w:t>邮寄凭证；3.鹿公（邱）行罚决字</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
        </w:rPr>
        <w:t>X</w:t>
      </w:r>
      <w:r>
        <w:rPr>
          <w:rFonts w:hint="default" w:ascii="Nimbus Roman" w:hAnsi="Nimbus Roman" w:eastAsia="仿宋_GB2312" w:cs="Nimbus Roman"/>
          <w:sz w:val="32"/>
          <w:szCs w:val="32"/>
        </w:rPr>
        <w:t>号</w:t>
      </w:r>
      <w:r>
        <w:rPr>
          <w:rFonts w:hint="eastAsia" w:ascii="Times New Roman" w:hAnsi="Times New Roman" w:eastAsia="仿宋_GB2312" w:cs="Times New Roman"/>
          <w:b w:val="0"/>
          <w:bCs/>
          <w:sz w:val="32"/>
          <w:szCs w:val="32"/>
          <w:lang w:val="en-US" w:eastAsia="zh-CN"/>
        </w:rPr>
        <w:t>行政处罚决定书及行政复议申请书</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本机关认为：《中华人民共和国政府信息公开条例》第</w:t>
      </w:r>
      <w:r>
        <w:rPr>
          <w:rFonts w:hint="eastAsia" w:ascii="Times New Roman" w:hAnsi="Times New Roman" w:eastAsia="仿宋_GB2312" w:cs="Times New Roman"/>
          <w:b w:val="0"/>
          <w:bCs/>
          <w:sz w:val="32"/>
          <w:szCs w:val="32"/>
          <w:lang w:val="en-US" w:eastAsia="zh-CN"/>
        </w:rPr>
        <w:t>三</w:t>
      </w:r>
      <w:r>
        <w:rPr>
          <w:rFonts w:hint="default" w:ascii="Times New Roman" w:hAnsi="Times New Roman" w:eastAsia="仿宋_GB2312" w:cs="Times New Roman"/>
          <w:b w:val="0"/>
          <w:bCs/>
          <w:sz w:val="32"/>
          <w:szCs w:val="32"/>
          <w:lang w:val="en-US" w:eastAsia="zh-CN"/>
        </w:rPr>
        <w:t>十</w:t>
      </w:r>
      <w:r>
        <w:rPr>
          <w:rFonts w:hint="eastAsia" w:ascii="Times New Roman" w:hAnsi="Times New Roman" w:eastAsia="仿宋_GB2312" w:cs="Times New Roman"/>
          <w:b w:val="0"/>
          <w:bCs/>
          <w:sz w:val="32"/>
          <w:szCs w:val="32"/>
          <w:lang w:val="en-US" w:eastAsia="zh-CN"/>
        </w:rPr>
        <w:t>六</w:t>
      </w:r>
      <w:r>
        <w:rPr>
          <w:rFonts w:hint="default" w:ascii="Times New Roman" w:hAnsi="Times New Roman" w:eastAsia="仿宋_GB2312" w:cs="Times New Roman"/>
          <w:b w:val="0"/>
          <w:bCs/>
          <w:sz w:val="32"/>
          <w:szCs w:val="32"/>
          <w:lang w:val="en-US" w:eastAsia="zh-CN"/>
        </w:rPr>
        <w:t>条规定，对政府信息</w:t>
      </w:r>
      <w:bookmarkStart w:id="0" w:name="_GoBack"/>
      <w:bookmarkEnd w:id="0"/>
      <w:r>
        <w:rPr>
          <w:rFonts w:hint="default" w:ascii="Times New Roman" w:hAnsi="Times New Roman" w:eastAsia="仿宋_GB2312" w:cs="Times New Roman"/>
          <w:b w:val="0"/>
          <w:bCs/>
          <w:sz w:val="32"/>
          <w:szCs w:val="32"/>
          <w:lang w:val="en-US" w:eastAsia="zh-CN"/>
        </w:rPr>
        <w:t>公开申请，行政机关根据下列情况分别作出答复：（五）所申请公开信息不属于本行政机关负责公开的，告知申请人并说明理由；能够确定负责公开该政府信息的行政机关的，告知申请人该行政机关的名称、联系方式</w:t>
      </w:r>
      <w:r>
        <w:rPr>
          <w:rFonts w:hint="eastAsia" w:ascii="Times New Roman" w:hAnsi="Times New Roman" w:eastAsia="仿宋_GB2312" w:cs="Times New Roman"/>
          <w:b w:val="0"/>
          <w:bCs/>
          <w:sz w:val="32"/>
          <w:szCs w:val="32"/>
          <w:lang w:val="en-US" w:eastAsia="zh-CN"/>
        </w:rPr>
        <w:t>。《最高人民法院&lt;关于审理政府信息公开行政案件若干问题的规定&gt;》（法释</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11</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17号）第二条规定公民、法人或者其他组织对下列行为不服提起行政诉讼的，人民法院不予受理：（四）行政程序中的当事人、利害关系人以政府信息公开名义申请查阅案卷材料，行政机关告知其应当按照相关法律、法规的规定办理的。</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本案中，鹿邑县公安局已经对樊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与樊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之间发生的纠纷予以立案调查并对樊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作出行政处罚，申请人樊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请求</w:t>
      </w:r>
      <w:r>
        <w:rPr>
          <w:rFonts w:hint="default" w:ascii="Times New Roman" w:hAnsi="Times New Roman" w:eastAsia="仿宋_GB2312" w:cs="Times New Roman"/>
          <w:b w:val="0"/>
          <w:bCs/>
          <w:sz w:val="32"/>
          <w:szCs w:val="32"/>
          <w:lang w:val="en-US" w:eastAsia="zh-CN"/>
        </w:rPr>
        <w:t>公开</w:t>
      </w:r>
      <w:r>
        <w:rPr>
          <w:rFonts w:hint="eastAsia" w:ascii="Times New Roman" w:hAnsi="Times New Roman" w:eastAsia="仿宋_GB2312" w:cs="Times New Roman"/>
          <w:b w:val="0"/>
          <w:bCs/>
          <w:sz w:val="32"/>
          <w:szCs w:val="32"/>
          <w:lang w:val="en-US" w:eastAsia="zh-CN"/>
        </w:rPr>
        <w:t>“樊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掐樊</w:t>
      </w:r>
      <w:r>
        <w:rPr>
          <w:rFonts w:hint="default" w:ascii="Times New Roman" w:hAnsi="Times New Roman" w:eastAsia="仿宋_GB2312" w:cs="Times New Roman"/>
          <w:b w:val="0"/>
          <w:bCs/>
          <w:sz w:val="32"/>
          <w:szCs w:val="32"/>
          <w:lang w:val="en" w:eastAsia="zh-CN"/>
        </w:rPr>
        <w:t>某</w:t>
      </w:r>
      <w:r>
        <w:rPr>
          <w:rFonts w:hint="eastAsia" w:ascii="Times New Roman" w:hAnsi="Times New Roman" w:eastAsia="仿宋_GB2312" w:cs="Times New Roman"/>
          <w:b w:val="0"/>
          <w:bCs/>
          <w:sz w:val="32"/>
          <w:szCs w:val="32"/>
          <w:lang w:val="en-US" w:eastAsia="zh-CN"/>
        </w:rPr>
        <w:t>脖颈的相关证据等其他违反《治安管理处罚法》的信息”，涉及行政执法案卷信息，不属于被申请人鹿邑县人民政府制作、保存的信息，被申请人告知申请人向鹿邑县公安局申请获取，并无不当。即使申请人认为鹿邑县人民政府在审理行政复议案件过程中已获取相关信息，根据上述法释</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11</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17号的规定，申请人亦不能以政府信息公开名义申请公开案卷材料。综上，被申请人作出的政府信息公开答复书符合法律规定，申请人的复议理由不能成立。</w:t>
      </w:r>
      <w:r>
        <w:rPr>
          <w:rFonts w:hint="default" w:ascii="Times New Roman" w:hAnsi="Times New Roman" w:eastAsia="仿宋_GB2312" w:cs="Times New Roman"/>
          <w:b w:val="0"/>
          <w:bCs/>
          <w:sz w:val="32"/>
          <w:szCs w:val="32"/>
          <w:lang w:val="en-US" w:eastAsia="zh-CN"/>
        </w:rPr>
        <w:t>根据《中华人民共和国行政复议法》第二十八条第一款第（</w:t>
      </w:r>
      <w:r>
        <w:rPr>
          <w:rFonts w:hint="eastAsia"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lang w:val="en-US" w:eastAsia="zh-CN"/>
        </w:rPr>
        <w:t>）项之规定，本机关决定：</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eastAsia" w:ascii="Nimbus Roman" w:hAnsi="Nimbus Roman" w:eastAsia="仿宋_GB2312" w:cs="Nimbus Roman"/>
          <w:sz w:val="32"/>
          <w:szCs w:val="32"/>
          <w:lang w:val="en-US" w:eastAsia="zh-CN"/>
        </w:rPr>
        <w:t xml:space="preserve"> </w:t>
      </w:r>
      <w:r>
        <w:rPr>
          <w:rFonts w:hint="eastAsia" w:ascii="Nimbus Roman" w:hAnsi="Nimbus Roman" w:eastAsia="仿宋_GB2312" w:cs="Nimbus Roman"/>
          <w:sz w:val="32"/>
          <w:szCs w:val="32"/>
          <w:lang w:eastAsia="zh-CN"/>
        </w:rPr>
        <w:t>维持鹿邑县人民政府作出的鹿政办依申告</w:t>
      </w:r>
      <w:r>
        <w:rPr>
          <w:rFonts w:hint="default" w:ascii="Times New Roman" w:hAnsi="Times New Roman" w:eastAsia="仿宋_GB2312" w:cs="Times New Roman"/>
          <w:b w:val="0"/>
          <w:bCs/>
          <w:sz w:val="32"/>
          <w:szCs w:val="32"/>
          <w:lang w:val="en-US"/>
        </w:rPr>
        <w:t>〔2</w:t>
      </w:r>
      <w:r>
        <w:rPr>
          <w:rFonts w:hint="default" w:ascii="Times New Roman" w:hAnsi="Times New Roman" w:eastAsia="仿宋_GB2312" w:cs="Times New Roman"/>
          <w:b w:val="0"/>
          <w:bCs/>
          <w:sz w:val="32"/>
          <w:szCs w:val="32"/>
        </w:rPr>
        <w:t>0</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 w:eastAsia="zh-CN"/>
        </w:rPr>
        <w:t>X</w:t>
      </w:r>
      <w:r>
        <w:rPr>
          <w:rFonts w:hint="eastAsia" w:ascii="Times New Roman" w:hAnsi="Times New Roman" w:eastAsia="仿宋_GB2312" w:cs="Times New Roman"/>
          <w:b w:val="0"/>
          <w:bCs/>
          <w:sz w:val="32"/>
          <w:szCs w:val="32"/>
          <w:lang w:val="en-US" w:eastAsia="zh-CN"/>
        </w:rPr>
        <w:t>号政府信息公开申请答复书。</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当事人如不服本行政复议决定，可以在收到本复议决定书之日起15日内，依法向人民法院提起行政诉讼。                                                               </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50" w:lineRule="exact"/>
        <w:ind w:right="0"/>
        <w:jc w:val="righ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2022年</w:t>
      </w:r>
      <w:r>
        <w:rPr>
          <w:rFonts w:hint="eastAsia" w:ascii="Times New Roman" w:hAnsi="Times New Roman"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13</w:t>
      </w:r>
      <w:r>
        <w:rPr>
          <w:rFonts w:hint="default" w:ascii="Times New Roman" w:hAnsi="Times New Roman" w:eastAsia="仿宋_GB2312" w:cs="Times New Roman"/>
          <w:b w:val="0"/>
          <w:bCs/>
          <w:sz w:val="32"/>
          <w:szCs w:val="32"/>
          <w:lang w:val="en-US" w:eastAsia="zh-CN"/>
        </w:rPr>
        <w:t>日</w:t>
      </w: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p>
    <w:sectPr>
      <w:footerReference r:id="rId3" w:type="default"/>
      <w:pgSz w:w="11906" w:h="16838"/>
      <w:pgMar w:top="2098" w:right="1474" w:bottom="1984" w:left="1588" w:header="709" w:footer="709"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1"/>
    <w:family w:val="auto"/>
    <w:pitch w:val="default"/>
    <w:sig w:usb0="00000000" w:usb1="00000000" w:usb2="00000029" w:usb3="00000000" w:csb0="200101FF" w:csb1="20280000"/>
  </w:font>
  <w:font w:name="微软雅黑">
    <w:altName w:val="方正黑体_GBK"/>
    <w:panose1 w:val="020B0502040204020203"/>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444500" cy="357505"/>
              <wp:effectExtent l="0" t="0" r="0" b="0"/>
              <wp:wrapNone/>
              <wp:docPr id="1" name="文本框1"/>
              <wp:cNvGraphicFramePr/>
              <a:graphic xmlns:a="http://schemas.openxmlformats.org/drawingml/2006/main">
                <a:graphicData uri="http://schemas.microsoft.com/office/word/2010/wordprocessingShape">
                  <wps:wsp>
                    <wps:cNvSpPr txBox="true"/>
                    <wps:spPr>
                      <a:xfrm>
                        <a:off x="0" y="0"/>
                        <a:ext cx="444500" cy="357505"/>
                      </a:xfrm>
                      <a:prstGeom prst="rect">
                        <a:avLst/>
                      </a:prstGeom>
                      <a:noFill/>
                      <a:ln>
                        <a:noFill/>
                      </a:ln>
                    </wps:spPr>
                    <wps:txbx>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lang w:val="zh-CN"/>
                            </w:rPr>
                            <w:fldChar w:fldCharType="end"/>
                          </w:r>
                        </w:p>
                      </w:txbxContent>
                    </wps:txbx>
                    <wps:bodyPr wrap="none" lIns="0" tIns="0" rIns="0" bIns="0" upright="false">
                      <a:spAutoFit/>
                    </wps:bodyPr>
                  </wps:wsp>
                </a:graphicData>
              </a:graphic>
            </wp:anchor>
          </w:drawing>
        </mc:Choice>
        <mc:Fallback>
          <w:pict>
            <v:shape id="文本框1" o:spid="_x0000_s1026" o:spt="202" type="#_x0000_t202" style="position:absolute;left:0pt;margin-top:-13.35pt;height:2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3Qmx8dMAAAAGAQAADwAAAAAAAAABACAAAAA4AAAAZHJzL2Rv&#10;d25yZXYueG1sUEsBAhQAFAAAAAgAh07iQPJInfC3AQAATwMAAA4AAAAAAAAAAQAgAAAAOAEAAGRy&#10;cy9lMm9Eb2MueG1sUEsFBgAAAAAGAAYAWQEAAGEFAAAAAA==&#10;">
              <v:fill on="f" focussize="0,0"/>
              <v:stroke on="f"/>
              <v:imagedata o:title=""/>
              <o:lock v:ext="edit" aspectratio="f"/>
              <v:textbox inset="0mm,0mm,0mm,0mm"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lang w:val="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7F9E"/>
    <w:rsid w:val="07F79A86"/>
    <w:rsid w:val="0C574544"/>
    <w:rsid w:val="0FA71C16"/>
    <w:rsid w:val="118D1F0A"/>
    <w:rsid w:val="12F05B0F"/>
    <w:rsid w:val="140A6210"/>
    <w:rsid w:val="141125E7"/>
    <w:rsid w:val="15BF15A4"/>
    <w:rsid w:val="195FC809"/>
    <w:rsid w:val="1ADF241B"/>
    <w:rsid w:val="1B788602"/>
    <w:rsid w:val="1B8C1B5E"/>
    <w:rsid w:val="1BDCA05F"/>
    <w:rsid w:val="1CFE7E51"/>
    <w:rsid w:val="1D1C4AE9"/>
    <w:rsid w:val="1D3B24D2"/>
    <w:rsid w:val="1DF01A4F"/>
    <w:rsid w:val="1E370576"/>
    <w:rsid w:val="1EB34745"/>
    <w:rsid w:val="1F022A14"/>
    <w:rsid w:val="241F1904"/>
    <w:rsid w:val="27A79FB5"/>
    <w:rsid w:val="28A77111"/>
    <w:rsid w:val="2FFBF1B7"/>
    <w:rsid w:val="316C086F"/>
    <w:rsid w:val="31A50072"/>
    <w:rsid w:val="335B1B27"/>
    <w:rsid w:val="338D8C24"/>
    <w:rsid w:val="33E32E32"/>
    <w:rsid w:val="36D74B6D"/>
    <w:rsid w:val="37FFA687"/>
    <w:rsid w:val="3A8F88E1"/>
    <w:rsid w:val="3B7FE4E4"/>
    <w:rsid w:val="3B98FD42"/>
    <w:rsid w:val="3C1ECD34"/>
    <w:rsid w:val="3C3F2ACE"/>
    <w:rsid w:val="3E983FB5"/>
    <w:rsid w:val="3EFA951A"/>
    <w:rsid w:val="3F7B84DF"/>
    <w:rsid w:val="3F7F6FCE"/>
    <w:rsid w:val="3F8EEB4C"/>
    <w:rsid w:val="3FDB173D"/>
    <w:rsid w:val="405C51DA"/>
    <w:rsid w:val="4210221C"/>
    <w:rsid w:val="427214F3"/>
    <w:rsid w:val="42D257AC"/>
    <w:rsid w:val="42FA6D6A"/>
    <w:rsid w:val="44E92CCF"/>
    <w:rsid w:val="45D5349D"/>
    <w:rsid w:val="45F32C89"/>
    <w:rsid w:val="49DA7C19"/>
    <w:rsid w:val="4BFE28BD"/>
    <w:rsid w:val="4CB32589"/>
    <w:rsid w:val="4DBBD9F7"/>
    <w:rsid w:val="4E0E254E"/>
    <w:rsid w:val="4E3B250E"/>
    <w:rsid w:val="4FE7123F"/>
    <w:rsid w:val="4FFA2953"/>
    <w:rsid w:val="511B8C08"/>
    <w:rsid w:val="5557BC89"/>
    <w:rsid w:val="56A6DB78"/>
    <w:rsid w:val="5839233B"/>
    <w:rsid w:val="59777598"/>
    <w:rsid w:val="597B93DE"/>
    <w:rsid w:val="5BBA00D6"/>
    <w:rsid w:val="5BEF77AD"/>
    <w:rsid w:val="5EAF068D"/>
    <w:rsid w:val="5EBDDA42"/>
    <w:rsid w:val="5EFF1B73"/>
    <w:rsid w:val="5F3FD8A4"/>
    <w:rsid w:val="5F791911"/>
    <w:rsid w:val="5FDD26CA"/>
    <w:rsid w:val="5FFFA15F"/>
    <w:rsid w:val="611E3CFA"/>
    <w:rsid w:val="64E404C1"/>
    <w:rsid w:val="66BFF6D3"/>
    <w:rsid w:val="66E6CE23"/>
    <w:rsid w:val="67BE312B"/>
    <w:rsid w:val="67FF598E"/>
    <w:rsid w:val="69527449"/>
    <w:rsid w:val="6AFD4626"/>
    <w:rsid w:val="6B763867"/>
    <w:rsid w:val="6B7FB775"/>
    <w:rsid w:val="6BFF0121"/>
    <w:rsid w:val="6BFF4013"/>
    <w:rsid w:val="6EBF768F"/>
    <w:rsid w:val="6FBF6A74"/>
    <w:rsid w:val="6FD62E71"/>
    <w:rsid w:val="6FD902A5"/>
    <w:rsid w:val="6FDF6906"/>
    <w:rsid w:val="6FEF8661"/>
    <w:rsid w:val="70AFB3B6"/>
    <w:rsid w:val="71FE08E9"/>
    <w:rsid w:val="72DFF89D"/>
    <w:rsid w:val="74FE7768"/>
    <w:rsid w:val="756D5670"/>
    <w:rsid w:val="76DF62C4"/>
    <w:rsid w:val="773F24B4"/>
    <w:rsid w:val="77CF6967"/>
    <w:rsid w:val="77E42EED"/>
    <w:rsid w:val="77FB11CA"/>
    <w:rsid w:val="79711DC5"/>
    <w:rsid w:val="797B3054"/>
    <w:rsid w:val="79EFB35E"/>
    <w:rsid w:val="7ABA32E6"/>
    <w:rsid w:val="7ADFFB5F"/>
    <w:rsid w:val="7B9FE57B"/>
    <w:rsid w:val="7BAD76CB"/>
    <w:rsid w:val="7BDE8A22"/>
    <w:rsid w:val="7BEFAC67"/>
    <w:rsid w:val="7BF63043"/>
    <w:rsid w:val="7BFF5127"/>
    <w:rsid w:val="7C1F5801"/>
    <w:rsid w:val="7D3BE88F"/>
    <w:rsid w:val="7DD63E78"/>
    <w:rsid w:val="7DDD0A01"/>
    <w:rsid w:val="7DF3DB0B"/>
    <w:rsid w:val="7EAD2B4E"/>
    <w:rsid w:val="7EEE00B8"/>
    <w:rsid w:val="7EEE021B"/>
    <w:rsid w:val="7EEE1600"/>
    <w:rsid w:val="7EFDA53D"/>
    <w:rsid w:val="7F5F6462"/>
    <w:rsid w:val="7F7BD9AC"/>
    <w:rsid w:val="7F9C954F"/>
    <w:rsid w:val="7FA53879"/>
    <w:rsid w:val="7FAB29D1"/>
    <w:rsid w:val="7FB3388E"/>
    <w:rsid w:val="7FCF3049"/>
    <w:rsid w:val="7FFA240A"/>
    <w:rsid w:val="7FFD3D60"/>
    <w:rsid w:val="7FFE4066"/>
    <w:rsid w:val="8FB97567"/>
    <w:rsid w:val="90DA32B7"/>
    <w:rsid w:val="97AF362D"/>
    <w:rsid w:val="9DFF66BF"/>
    <w:rsid w:val="9EAB3D2B"/>
    <w:rsid w:val="9F7B75EE"/>
    <w:rsid w:val="A7FD09B7"/>
    <w:rsid w:val="A8E9C4F7"/>
    <w:rsid w:val="A9F7B00C"/>
    <w:rsid w:val="AEF106A8"/>
    <w:rsid w:val="AFAF327B"/>
    <w:rsid w:val="B1730ADA"/>
    <w:rsid w:val="B379FAB2"/>
    <w:rsid w:val="B62AB259"/>
    <w:rsid w:val="B7EC3CA0"/>
    <w:rsid w:val="B7FBB745"/>
    <w:rsid w:val="BABEA989"/>
    <w:rsid w:val="BAC5A782"/>
    <w:rsid w:val="BB4DDD55"/>
    <w:rsid w:val="BBFC9261"/>
    <w:rsid w:val="BCAFB0B2"/>
    <w:rsid w:val="BD5BFBD9"/>
    <w:rsid w:val="BD7F64D7"/>
    <w:rsid w:val="BDEF5468"/>
    <w:rsid w:val="BEEF98F4"/>
    <w:rsid w:val="BFE4AE21"/>
    <w:rsid w:val="BFEB2524"/>
    <w:rsid w:val="BFFFDEA7"/>
    <w:rsid w:val="C7FFFBA2"/>
    <w:rsid w:val="CF73D2BA"/>
    <w:rsid w:val="CFFB17E0"/>
    <w:rsid w:val="D2F00D99"/>
    <w:rsid w:val="D4BF9DCC"/>
    <w:rsid w:val="D63ECDA4"/>
    <w:rsid w:val="D76B3174"/>
    <w:rsid w:val="DBDE00CA"/>
    <w:rsid w:val="DBEB4230"/>
    <w:rsid w:val="DCBEE2DB"/>
    <w:rsid w:val="DCDD35DB"/>
    <w:rsid w:val="DCF8EBDB"/>
    <w:rsid w:val="DFBF2D8C"/>
    <w:rsid w:val="DFE758E5"/>
    <w:rsid w:val="DFFB15F8"/>
    <w:rsid w:val="DFFBCADC"/>
    <w:rsid w:val="DFFEB51A"/>
    <w:rsid w:val="E2EDF66A"/>
    <w:rsid w:val="E2EF0697"/>
    <w:rsid w:val="E47FAE7F"/>
    <w:rsid w:val="E797BA0D"/>
    <w:rsid w:val="E7F79FD2"/>
    <w:rsid w:val="E97FA3AC"/>
    <w:rsid w:val="EB3F8B2A"/>
    <w:rsid w:val="EBB81216"/>
    <w:rsid w:val="EBE73695"/>
    <w:rsid w:val="EBFEC000"/>
    <w:rsid w:val="EC3D7BEF"/>
    <w:rsid w:val="EC653FD4"/>
    <w:rsid w:val="EC9F730D"/>
    <w:rsid w:val="ECF73CE2"/>
    <w:rsid w:val="EDF70F38"/>
    <w:rsid w:val="EEFD82A7"/>
    <w:rsid w:val="EEFE99AF"/>
    <w:rsid w:val="EEFFBFA3"/>
    <w:rsid w:val="EF779B53"/>
    <w:rsid w:val="EFF4966D"/>
    <w:rsid w:val="EFF836B7"/>
    <w:rsid w:val="EFFF70AE"/>
    <w:rsid w:val="F1BFDADA"/>
    <w:rsid w:val="F23DC59E"/>
    <w:rsid w:val="F3FF05E1"/>
    <w:rsid w:val="F5FFCAD1"/>
    <w:rsid w:val="F6BF6522"/>
    <w:rsid w:val="F6FE9C5D"/>
    <w:rsid w:val="F7A5C958"/>
    <w:rsid w:val="F7BFE30B"/>
    <w:rsid w:val="F7DAFC94"/>
    <w:rsid w:val="F7F72243"/>
    <w:rsid w:val="F7FB8200"/>
    <w:rsid w:val="F7FE91DF"/>
    <w:rsid w:val="F7FF6E9B"/>
    <w:rsid w:val="F9730FD1"/>
    <w:rsid w:val="F9FB5F29"/>
    <w:rsid w:val="FA2E2E36"/>
    <w:rsid w:val="FADD0649"/>
    <w:rsid w:val="FB1F5907"/>
    <w:rsid w:val="FB3D630E"/>
    <w:rsid w:val="FB6E9ABD"/>
    <w:rsid w:val="FBDF9F4B"/>
    <w:rsid w:val="FBEF8772"/>
    <w:rsid w:val="FBF7C9A8"/>
    <w:rsid w:val="FBFDF50A"/>
    <w:rsid w:val="FBFE6C59"/>
    <w:rsid w:val="FBFF029F"/>
    <w:rsid w:val="FD652C66"/>
    <w:rsid w:val="FD7388A2"/>
    <w:rsid w:val="FD7DFE9C"/>
    <w:rsid w:val="FDBCA6F9"/>
    <w:rsid w:val="FDDB4C8C"/>
    <w:rsid w:val="FDDF70F1"/>
    <w:rsid w:val="FDFB0014"/>
    <w:rsid w:val="FE471F82"/>
    <w:rsid w:val="FE7F2253"/>
    <w:rsid w:val="FEE9DD7B"/>
    <w:rsid w:val="FEFF17BA"/>
    <w:rsid w:val="FF372E8F"/>
    <w:rsid w:val="FF3FA636"/>
    <w:rsid w:val="FF568D47"/>
    <w:rsid w:val="FF67BDB5"/>
    <w:rsid w:val="FF6D669F"/>
    <w:rsid w:val="FF6F7A33"/>
    <w:rsid w:val="FF77B709"/>
    <w:rsid w:val="FFBF335F"/>
    <w:rsid w:val="FFBFA54A"/>
    <w:rsid w:val="FFEE4616"/>
    <w:rsid w:val="FFEFA263"/>
    <w:rsid w:val="FFFDB405"/>
    <w:rsid w:val="FFFE316E"/>
    <w:rsid w:val="FFFF35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rFonts w:ascii="Tahoma" w:hAnsi="Tahoma"/>
      <w:sz w:val="18"/>
      <w:szCs w:val="18"/>
    </w:rPr>
  </w:style>
  <w:style w:type="paragraph" w:styleId="3">
    <w:name w:val="header"/>
    <w:basedOn w:val="1"/>
    <w:link w:val="10"/>
    <w:qFormat/>
    <w:uiPriority w:val="0"/>
    <w:pPr>
      <w:pBdr>
        <w:bottom w:val="single" w:color="auto" w:sz="6" w:space="1"/>
      </w:pBdr>
      <w:tabs>
        <w:tab w:val="center" w:pos="4153"/>
        <w:tab w:val="right" w:pos="8306"/>
      </w:tabs>
      <w:jc w:val="center"/>
    </w:pPr>
    <w:rPr>
      <w:rFonts w:ascii="Tahoma" w:hAnsi="Tahoma"/>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脚 Char"/>
    <w:basedOn w:val="6"/>
    <w:link w:val="2"/>
    <w:semiHidden/>
    <w:qFormat/>
    <w:uiPriority w:val="0"/>
    <w:rPr>
      <w:rFonts w:ascii="Tahoma" w:hAnsi="Tahoma"/>
      <w:sz w:val="18"/>
      <w:szCs w:val="18"/>
    </w:rPr>
  </w:style>
  <w:style w:type="character" w:customStyle="1" w:styleId="10">
    <w:name w:val="页眉 Char"/>
    <w:basedOn w:val="6"/>
    <w:link w:val="3"/>
    <w:semiHidden/>
    <w:qFormat/>
    <w:uiPriority w:val="0"/>
    <w:rPr>
      <w:rFonts w:ascii="Tahoma" w:hAnsi="Tahoma"/>
      <w:sz w:val="18"/>
      <w:szCs w:val="18"/>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1364</Characters>
  <Lines>11</Lines>
  <Paragraphs>3</Paragraphs>
  <TotalTime>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2019-11-29T02:38:00Z</dcterms:created>
  <dc:creator>Administrator</dc:creator>
  <cp:lastModifiedBy>han.han</cp:lastModifiedBy>
  <cp:lastPrinted>2022-09-07T17:28:00Z</cp:lastPrinted>
  <dcterms:modified xsi:type="dcterms:W3CDTF">2022-11-04T09:35:49Z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C0708CCBE72C4A1A84D0B46F0893D5F5</vt:lpwstr>
  </property>
</Properties>
</file>